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C8BD86">
      <w:pPr>
        <w:widowControl/>
        <w:spacing w:line="336" w:lineRule="atLeast"/>
        <w:jc w:val="center"/>
        <w:rPr>
          <w:rFonts w:ascii="Times New Roman" w:hAnsi="Times New Roman" w:eastAsia="仿宋" w:cs="Times New Roman"/>
          <w:b/>
          <w:bCs/>
          <w:spacing w:val="12"/>
          <w:sz w:val="28"/>
          <w:szCs w:val="28"/>
        </w:rPr>
      </w:pPr>
    </w:p>
    <w:p w14:paraId="26CBA68D">
      <w:pPr>
        <w:widowControl/>
        <w:spacing w:line="336" w:lineRule="atLeast"/>
        <w:jc w:val="center"/>
        <w:rPr>
          <w:rFonts w:ascii="Times New Roman" w:hAnsi="Times New Roman" w:eastAsia="仿宋" w:cs="Times New Roman"/>
          <w:b/>
          <w:bCs/>
          <w:spacing w:val="12"/>
          <w:sz w:val="28"/>
          <w:szCs w:val="28"/>
        </w:rPr>
      </w:pPr>
    </w:p>
    <w:p w14:paraId="5F5A1BCB">
      <w:pPr>
        <w:widowControl/>
        <w:spacing w:line="336" w:lineRule="atLeast"/>
        <w:jc w:val="center"/>
        <w:rPr>
          <w:rFonts w:ascii="Times New Roman" w:hAnsi="Times New Roman" w:eastAsia="仿宋" w:cs="Times New Roman"/>
          <w:b/>
          <w:bCs/>
          <w:spacing w:val="12"/>
          <w:sz w:val="36"/>
          <w:szCs w:val="36"/>
        </w:rPr>
      </w:pPr>
      <w:r>
        <w:rPr>
          <w:rFonts w:ascii="Times New Roman" w:hAnsi="Times New Roman" w:eastAsia="仿宋" w:cs="Times New Roman"/>
          <w:b/>
          <w:bCs/>
          <w:spacing w:val="12"/>
          <w:sz w:val="36"/>
          <w:szCs w:val="36"/>
        </w:rPr>
        <w:t>中陕核工业集团二二四大队有限公司</w:t>
      </w:r>
    </w:p>
    <w:p w14:paraId="29FE728B">
      <w:pPr>
        <w:widowControl/>
        <w:spacing w:line="336" w:lineRule="atLeast"/>
        <w:jc w:val="center"/>
        <w:rPr>
          <w:rFonts w:ascii="Times New Roman" w:hAnsi="Times New Roman" w:eastAsia="仿宋" w:cs="Times New Roman"/>
          <w:b/>
          <w:bCs/>
          <w:sz w:val="19"/>
          <w:szCs w:val="19"/>
          <w:lang w:bidi="ar"/>
        </w:rPr>
      </w:pPr>
      <w:r>
        <w:rPr>
          <w:rFonts w:hint="eastAsia" w:ascii="Times New Roman" w:hAnsi="Times New Roman" w:eastAsia="仿宋" w:cs="Times New Roman"/>
          <w:b/>
          <w:bCs/>
          <w:spacing w:val="12"/>
          <w:sz w:val="36"/>
          <w:szCs w:val="36"/>
        </w:rPr>
        <w:t>全功能激电仪</w:t>
      </w:r>
      <w:r>
        <w:rPr>
          <w:rFonts w:ascii="Times New Roman" w:hAnsi="Times New Roman" w:eastAsia="仿宋" w:cs="Times New Roman"/>
          <w:b/>
          <w:bCs/>
          <w:spacing w:val="12"/>
          <w:sz w:val="36"/>
          <w:szCs w:val="36"/>
        </w:rPr>
        <w:t>询价文件</w:t>
      </w:r>
    </w:p>
    <w:p w14:paraId="76EABCFC">
      <w:pPr>
        <w:widowControl/>
        <w:spacing w:line="360" w:lineRule="auto"/>
        <w:rPr>
          <w:rFonts w:ascii="Times New Roman" w:hAnsi="Times New Roman" w:eastAsia="仿宋" w:cs="Times New Roman"/>
          <w:b/>
          <w:bCs/>
          <w:color w:val="000000"/>
          <w:sz w:val="55"/>
          <w:szCs w:val="55"/>
        </w:rPr>
      </w:pPr>
    </w:p>
    <w:p w14:paraId="4EE09EF5">
      <w:pPr>
        <w:widowControl/>
        <w:spacing w:line="360" w:lineRule="auto"/>
        <w:rPr>
          <w:rFonts w:ascii="Times New Roman" w:hAnsi="Times New Roman" w:eastAsia="仿宋" w:cs="Times New Roman"/>
          <w:b/>
          <w:bCs/>
          <w:color w:val="000000"/>
          <w:sz w:val="55"/>
          <w:szCs w:val="55"/>
        </w:rPr>
      </w:pPr>
    </w:p>
    <w:p w14:paraId="4C770F5B">
      <w:pPr>
        <w:widowControl/>
        <w:spacing w:line="360" w:lineRule="auto"/>
        <w:rPr>
          <w:rFonts w:ascii="Times New Roman" w:hAnsi="Times New Roman" w:eastAsia="仿宋" w:cs="Times New Roman"/>
          <w:b/>
          <w:bCs/>
          <w:color w:val="000000"/>
          <w:sz w:val="55"/>
          <w:szCs w:val="55"/>
        </w:rPr>
      </w:pPr>
    </w:p>
    <w:p w14:paraId="5D6D4B65">
      <w:pPr>
        <w:widowControl/>
        <w:spacing w:line="360" w:lineRule="auto"/>
        <w:rPr>
          <w:rFonts w:ascii="Times New Roman" w:hAnsi="Times New Roman" w:eastAsia="仿宋" w:cs="Times New Roman"/>
          <w:b/>
          <w:bCs/>
          <w:color w:val="000000"/>
          <w:sz w:val="55"/>
          <w:szCs w:val="55"/>
        </w:rPr>
      </w:pPr>
    </w:p>
    <w:p w14:paraId="6DDCBE5B">
      <w:pPr>
        <w:widowControl/>
        <w:spacing w:line="360" w:lineRule="auto"/>
        <w:rPr>
          <w:rFonts w:ascii="Times New Roman" w:hAnsi="Times New Roman" w:eastAsia="仿宋" w:cs="Times New Roman"/>
          <w:b/>
          <w:bCs/>
          <w:color w:val="000000"/>
          <w:sz w:val="55"/>
          <w:szCs w:val="55"/>
        </w:rPr>
      </w:pPr>
    </w:p>
    <w:p w14:paraId="761CE7C4">
      <w:pPr>
        <w:widowControl/>
        <w:spacing w:line="360" w:lineRule="auto"/>
        <w:rPr>
          <w:rFonts w:ascii="Times New Roman" w:hAnsi="Times New Roman" w:eastAsia="仿宋" w:cs="Times New Roman"/>
          <w:b/>
          <w:bCs/>
          <w:color w:val="000000"/>
          <w:sz w:val="31"/>
          <w:szCs w:val="31"/>
        </w:rPr>
      </w:pPr>
    </w:p>
    <w:p w14:paraId="16A4EC00">
      <w:pPr>
        <w:widowControl/>
        <w:spacing w:line="360" w:lineRule="auto"/>
        <w:rPr>
          <w:rFonts w:ascii="Times New Roman" w:hAnsi="Times New Roman" w:eastAsia="仿宋" w:cs="Times New Roman"/>
          <w:b/>
          <w:bCs/>
          <w:color w:val="000000"/>
          <w:sz w:val="31"/>
          <w:szCs w:val="31"/>
        </w:rPr>
      </w:pPr>
    </w:p>
    <w:p w14:paraId="56B47768">
      <w:pPr>
        <w:widowControl/>
        <w:spacing w:line="360" w:lineRule="auto"/>
        <w:rPr>
          <w:rFonts w:ascii="Times New Roman" w:hAnsi="Times New Roman" w:eastAsia="仿宋" w:cs="Times New Roman"/>
          <w:b/>
          <w:bCs/>
          <w:color w:val="000000"/>
          <w:sz w:val="31"/>
          <w:szCs w:val="31"/>
        </w:rPr>
      </w:pPr>
    </w:p>
    <w:p w14:paraId="11935EAD">
      <w:pPr>
        <w:widowControl/>
        <w:spacing w:line="360" w:lineRule="auto"/>
        <w:rPr>
          <w:rFonts w:ascii="Times New Roman" w:hAnsi="Times New Roman" w:eastAsia="仿宋" w:cs="Times New Roman"/>
          <w:b/>
          <w:bCs/>
          <w:color w:val="000000"/>
          <w:sz w:val="31"/>
          <w:szCs w:val="31"/>
        </w:rPr>
      </w:pPr>
    </w:p>
    <w:p w14:paraId="03E7F341">
      <w:pPr>
        <w:widowControl/>
        <w:spacing w:line="360" w:lineRule="auto"/>
        <w:rPr>
          <w:rFonts w:ascii="Times New Roman" w:hAnsi="Times New Roman" w:eastAsia="仿宋" w:cs="Times New Roman"/>
          <w:b/>
          <w:bCs/>
          <w:color w:val="000000"/>
          <w:sz w:val="31"/>
          <w:szCs w:val="31"/>
        </w:rPr>
      </w:pPr>
    </w:p>
    <w:p w14:paraId="7D09E791">
      <w:pPr>
        <w:widowControl/>
        <w:spacing w:line="360" w:lineRule="auto"/>
        <w:rPr>
          <w:rFonts w:ascii="Times New Roman" w:hAnsi="Times New Roman" w:eastAsia="仿宋" w:cs="Times New Roman"/>
          <w:b/>
          <w:bCs/>
          <w:color w:val="000000"/>
          <w:sz w:val="31"/>
          <w:szCs w:val="31"/>
        </w:rPr>
      </w:pPr>
    </w:p>
    <w:p w14:paraId="5D5A956D">
      <w:pPr>
        <w:widowControl/>
        <w:spacing w:line="360" w:lineRule="auto"/>
        <w:rPr>
          <w:rFonts w:ascii="Times New Roman" w:hAnsi="Times New Roman" w:eastAsia="仿宋" w:cs="Times New Roman"/>
          <w:b/>
          <w:bCs/>
          <w:color w:val="000000"/>
          <w:sz w:val="31"/>
          <w:szCs w:val="31"/>
        </w:rPr>
      </w:pPr>
    </w:p>
    <w:p w14:paraId="54C0221A">
      <w:pPr>
        <w:widowControl/>
        <w:spacing w:line="360" w:lineRule="auto"/>
        <w:jc w:val="center"/>
        <w:rPr>
          <w:rFonts w:ascii="Times New Roman" w:hAnsi="Times New Roman" w:eastAsia="仿宋" w:cs="Times New Roman"/>
          <w:b/>
          <w:bCs/>
          <w:color w:val="000000"/>
          <w:sz w:val="31"/>
          <w:szCs w:val="31"/>
        </w:rPr>
      </w:pPr>
      <w:r>
        <w:rPr>
          <w:rFonts w:ascii="Times New Roman" w:hAnsi="Times New Roman" w:eastAsia="仿宋" w:cs="Times New Roman"/>
          <w:b/>
          <w:bCs/>
          <w:color w:val="000000"/>
          <w:sz w:val="31"/>
          <w:szCs w:val="31"/>
        </w:rPr>
        <w:t>采购人：中陕核工业集团二二四大队有限公司</w:t>
      </w:r>
    </w:p>
    <w:p w14:paraId="00D82AB2">
      <w:pPr>
        <w:widowControl/>
        <w:spacing w:line="360" w:lineRule="auto"/>
        <w:jc w:val="center"/>
        <w:rPr>
          <w:rFonts w:ascii="Times New Roman" w:hAnsi="Times New Roman" w:eastAsia="仿宋" w:cs="Times New Roman"/>
          <w:b/>
          <w:bCs/>
          <w:color w:val="000000"/>
          <w:sz w:val="31"/>
          <w:szCs w:val="31"/>
        </w:rPr>
        <w:sectPr>
          <w:pgSz w:w="11906" w:h="16838"/>
          <w:pgMar w:top="1440" w:right="1800" w:bottom="1440" w:left="1800" w:header="851" w:footer="992" w:gutter="0"/>
          <w:cols w:space="720" w:num="1"/>
          <w:docGrid w:type="lines" w:linePitch="312" w:charSpace="0"/>
        </w:sectPr>
      </w:pPr>
      <w:r>
        <w:rPr>
          <w:rFonts w:ascii="Times New Roman" w:hAnsi="Times New Roman" w:eastAsia="仿宋" w:cs="Times New Roman"/>
          <w:b/>
          <w:bCs/>
          <w:color w:val="000000"/>
          <w:sz w:val="31"/>
          <w:szCs w:val="31"/>
        </w:rPr>
        <w:t>采购时间：2026年</w:t>
      </w:r>
      <w:r>
        <w:rPr>
          <w:rFonts w:hint="eastAsia" w:ascii="Times New Roman" w:hAnsi="Times New Roman" w:eastAsia="仿宋" w:cs="Times New Roman"/>
          <w:b/>
          <w:bCs/>
          <w:color w:val="000000"/>
          <w:sz w:val="31"/>
          <w:szCs w:val="31"/>
        </w:rPr>
        <w:t>10</w:t>
      </w:r>
      <w:r>
        <w:rPr>
          <w:rFonts w:ascii="Times New Roman" w:hAnsi="Times New Roman" w:eastAsia="仿宋" w:cs="Times New Roman"/>
          <w:b/>
          <w:bCs/>
          <w:color w:val="000000"/>
          <w:sz w:val="31"/>
          <w:szCs w:val="31"/>
        </w:rPr>
        <w:t>月</w:t>
      </w:r>
    </w:p>
    <w:p w14:paraId="3FB05E52">
      <w:pPr>
        <w:spacing w:line="288" w:lineRule="auto"/>
        <w:jc w:val="center"/>
        <w:rPr>
          <w:rFonts w:ascii="Times New Roman" w:hAnsi="Times New Roman" w:eastAsia="仿宋" w:cs="Times New Roman"/>
          <w:b/>
          <w:sz w:val="30"/>
          <w:szCs w:val="30"/>
        </w:rPr>
      </w:pPr>
      <w:r>
        <w:rPr>
          <w:rFonts w:ascii="Times New Roman" w:hAnsi="Times New Roman" w:eastAsia="仿宋" w:cs="Times New Roman"/>
          <w:b/>
          <w:sz w:val="30"/>
          <w:szCs w:val="30"/>
        </w:rPr>
        <w:t>中陕核工业集团二二四大队有限公司</w:t>
      </w:r>
    </w:p>
    <w:p w14:paraId="7AFC08CC">
      <w:pPr>
        <w:spacing w:line="288" w:lineRule="auto"/>
        <w:jc w:val="center"/>
        <w:rPr>
          <w:rFonts w:ascii="Times New Roman" w:hAnsi="Times New Roman" w:eastAsia="仿宋" w:cs="Times New Roman"/>
        </w:rPr>
      </w:pPr>
      <w:r>
        <w:rPr>
          <w:rFonts w:hint="eastAsia" w:ascii="Times New Roman" w:hAnsi="Times New Roman" w:eastAsia="仿宋" w:cs="Times New Roman"/>
          <w:b/>
          <w:sz w:val="30"/>
          <w:szCs w:val="30"/>
        </w:rPr>
        <w:t>全功能激电仪</w:t>
      </w:r>
      <w:r>
        <w:rPr>
          <w:rFonts w:ascii="Times New Roman" w:hAnsi="Times New Roman" w:eastAsia="仿宋" w:cs="Times New Roman"/>
          <w:b/>
          <w:sz w:val="30"/>
          <w:szCs w:val="30"/>
        </w:rPr>
        <w:t>询价文件</w:t>
      </w:r>
    </w:p>
    <w:p w14:paraId="3CFB27A0">
      <w:pPr>
        <w:spacing w:line="288" w:lineRule="auto"/>
        <w:jc w:val="left"/>
        <w:outlineLvl w:val="0"/>
        <w:rPr>
          <w:rFonts w:ascii="Times New Roman" w:hAnsi="Times New Roman" w:eastAsia="仿宋" w:cs="Times New Roman"/>
          <w:sz w:val="28"/>
          <w:szCs w:val="28"/>
        </w:rPr>
      </w:pPr>
      <w:bookmarkStart w:id="0" w:name="heading_0"/>
      <w:r>
        <w:rPr>
          <w:rFonts w:ascii="Times New Roman" w:hAnsi="Times New Roman" w:eastAsia="仿宋" w:cs="Times New Roman"/>
          <w:b/>
          <w:sz w:val="28"/>
          <w:szCs w:val="28"/>
        </w:rPr>
        <w:t>询价人信息</w:t>
      </w:r>
      <w:bookmarkEnd w:id="0"/>
    </w:p>
    <w:p w14:paraId="5B6A3523">
      <w:pPr>
        <w:spacing w:line="288" w:lineRule="auto"/>
        <w:jc w:val="left"/>
        <w:rPr>
          <w:rFonts w:ascii="Times New Roman" w:hAnsi="Times New Roman" w:eastAsia="仿宋" w:cs="Times New Roman"/>
          <w:sz w:val="28"/>
          <w:szCs w:val="28"/>
        </w:rPr>
      </w:pPr>
      <w:r>
        <w:rPr>
          <w:rFonts w:ascii="Times New Roman" w:hAnsi="Times New Roman" w:eastAsia="仿宋" w:cs="Times New Roman"/>
          <w:sz w:val="28"/>
          <w:szCs w:val="28"/>
        </w:rPr>
        <w:t>询价人：中陕核工业集团二二四大队有限公司</w:t>
      </w:r>
    </w:p>
    <w:p w14:paraId="20F552F4">
      <w:pPr>
        <w:spacing w:line="288" w:lineRule="auto"/>
        <w:jc w:val="left"/>
        <w:rPr>
          <w:rFonts w:ascii="Times New Roman" w:hAnsi="Times New Roman" w:eastAsia="仿宋" w:cs="Times New Roman"/>
          <w:sz w:val="28"/>
          <w:szCs w:val="28"/>
        </w:rPr>
      </w:pPr>
      <w:r>
        <w:rPr>
          <w:rFonts w:ascii="Times New Roman" w:hAnsi="Times New Roman" w:eastAsia="仿宋" w:cs="Times New Roman"/>
          <w:sz w:val="28"/>
          <w:szCs w:val="28"/>
        </w:rPr>
        <w:t>地</w:t>
      </w:r>
      <w:r>
        <w:rPr>
          <w:rFonts w:hint="eastAsia" w:ascii="Times New Roman" w:hAnsi="Times New Roman" w:eastAsia="仿宋" w:cs="Times New Roman"/>
          <w:sz w:val="28"/>
          <w:szCs w:val="28"/>
        </w:rPr>
        <w:t xml:space="preserve">    </w:t>
      </w:r>
      <w:r>
        <w:rPr>
          <w:rFonts w:ascii="Times New Roman" w:hAnsi="Times New Roman" w:eastAsia="仿宋" w:cs="Times New Roman"/>
          <w:sz w:val="28"/>
          <w:szCs w:val="28"/>
        </w:rPr>
        <w:t>址：</w:t>
      </w:r>
      <w:r>
        <w:rPr>
          <w:rFonts w:hint="eastAsia" w:ascii="Times New Roman" w:hAnsi="Times New Roman" w:eastAsia="仿宋" w:cs="Times New Roman"/>
          <w:sz w:val="28"/>
          <w:szCs w:val="28"/>
        </w:rPr>
        <w:t>陕西省</w:t>
      </w:r>
      <w:r>
        <w:rPr>
          <w:rFonts w:ascii="Times New Roman" w:hAnsi="Times New Roman" w:eastAsia="仿宋" w:cs="Times New Roman"/>
          <w:sz w:val="28"/>
          <w:szCs w:val="28"/>
        </w:rPr>
        <w:t>西安市浐灞生态区长乐东路4688号中陕核资源大厦</w:t>
      </w:r>
    </w:p>
    <w:p w14:paraId="0CEEC6AC">
      <w:pPr>
        <w:spacing w:line="288" w:lineRule="auto"/>
        <w:jc w:val="left"/>
        <w:rPr>
          <w:rFonts w:ascii="Times New Roman" w:hAnsi="Times New Roman" w:eastAsia="仿宋" w:cs="Times New Roman"/>
          <w:sz w:val="28"/>
          <w:szCs w:val="28"/>
        </w:rPr>
      </w:pPr>
      <w:r>
        <w:rPr>
          <w:rFonts w:ascii="Times New Roman" w:hAnsi="Times New Roman" w:eastAsia="仿宋" w:cs="Times New Roman"/>
          <w:sz w:val="28"/>
          <w:szCs w:val="28"/>
        </w:rPr>
        <w:t>联系人：</w:t>
      </w:r>
      <w:r>
        <w:rPr>
          <w:rFonts w:hint="eastAsia" w:ascii="Times New Roman" w:hAnsi="Times New Roman" w:eastAsia="仿宋" w:cs="Times New Roman"/>
          <w:sz w:val="28"/>
          <w:szCs w:val="28"/>
        </w:rPr>
        <w:t>李 先生</w:t>
      </w:r>
    </w:p>
    <w:p w14:paraId="5F34B8A8">
      <w:pPr>
        <w:spacing w:line="288" w:lineRule="auto"/>
        <w:jc w:val="left"/>
        <w:rPr>
          <w:rFonts w:ascii="Times New Roman" w:hAnsi="Times New Roman" w:eastAsia="仿宋" w:cs="Times New Roman"/>
          <w:sz w:val="28"/>
          <w:szCs w:val="28"/>
        </w:rPr>
      </w:pPr>
      <w:r>
        <w:rPr>
          <w:rFonts w:ascii="Times New Roman" w:hAnsi="Times New Roman" w:eastAsia="仿宋" w:cs="Times New Roman"/>
          <w:sz w:val="28"/>
          <w:szCs w:val="28"/>
        </w:rPr>
        <w:t>联系电话：</w:t>
      </w:r>
      <w:r>
        <w:rPr>
          <w:rFonts w:hint="eastAsia" w:ascii="Times New Roman" w:hAnsi="Times New Roman" w:eastAsia="仿宋" w:cs="Times New Roman"/>
          <w:sz w:val="28"/>
          <w:szCs w:val="28"/>
        </w:rPr>
        <w:t>18700873591</w:t>
      </w:r>
    </w:p>
    <w:p w14:paraId="6DA5B9F2">
      <w:pPr>
        <w:spacing w:line="288" w:lineRule="auto"/>
        <w:jc w:val="left"/>
        <w:rPr>
          <w:rFonts w:ascii="Times New Roman" w:hAnsi="Times New Roman" w:eastAsia="仿宋" w:cs="Times New Roman"/>
          <w:sz w:val="28"/>
          <w:szCs w:val="28"/>
        </w:rPr>
      </w:pPr>
      <w:r>
        <w:rPr>
          <w:rFonts w:ascii="Times New Roman" w:hAnsi="Times New Roman" w:eastAsia="仿宋" w:cs="Times New Roman"/>
          <w:sz w:val="28"/>
          <w:szCs w:val="28"/>
        </w:rPr>
        <w:t>电子邮箱：</w:t>
      </w:r>
      <w:r>
        <w:rPr>
          <w:rFonts w:hint="eastAsia" w:ascii="Times New Roman" w:hAnsi="Times New Roman" w:eastAsia="仿宋" w:cs="Times New Roman"/>
          <w:sz w:val="28"/>
          <w:szCs w:val="28"/>
        </w:rPr>
        <w:t>898923187@qq.com</w:t>
      </w:r>
    </w:p>
    <w:p w14:paraId="5954CD18">
      <w:pPr>
        <w:spacing w:before="120" w:beforeLines="50" w:after="120" w:afterLines="50" w:line="360" w:lineRule="auto"/>
        <w:jc w:val="left"/>
        <w:outlineLvl w:val="0"/>
        <w:rPr>
          <w:rFonts w:ascii="Times New Roman" w:hAnsi="Times New Roman" w:eastAsia="仿宋" w:cs="Times New Roman"/>
          <w:sz w:val="28"/>
          <w:szCs w:val="28"/>
        </w:rPr>
      </w:pPr>
      <w:bookmarkStart w:id="1" w:name="heading_1"/>
      <w:r>
        <w:rPr>
          <w:rFonts w:ascii="Times New Roman" w:hAnsi="Times New Roman" w:eastAsia="仿宋" w:cs="Times New Roman"/>
          <w:b/>
          <w:sz w:val="28"/>
          <w:szCs w:val="28"/>
        </w:rPr>
        <w:t>一、询价公告</w:t>
      </w:r>
      <w:bookmarkEnd w:id="1"/>
    </w:p>
    <w:p w14:paraId="1A9B5AB7">
      <w:pPr>
        <w:spacing w:line="360" w:lineRule="auto"/>
        <w:ind w:firstLine="600" w:firstLineChars="200"/>
        <w:jc w:val="left"/>
        <w:rPr>
          <w:rFonts w:ascii="Times New Roman" w:hAnsi="Times New Roman" w:eastAsia="仿宋" w:cs="Times New Roman"/>
          <w:sz w:val="28"/>
          <w:szCs w:val="28"/>
        </w:rPr>
      </w:pPr>
      <w:r>
        <w:rPr>
          <w:rFonts w:ascii="Times New Roman" w:hAnsi="Times New Roman" w:eastAsia="仿宋" w:cs="Times New Roman"/>
          <w:sz w:val="30"/>
          <w:szCs w:val="30"/>
        </w:rPr>
        <w:t>中陕核工业集团二二四大队有限公司（以下简称“询价人”）就</w:t>
      </w:r>
      <w:r>
        <w:rPr>
          <w:rFonts w:hint="eastAsia" w:ascii="Times New Roman" w:hAnsi="Times New Roman" w:eastAsia="仿宋" w:cs="Times New Roman"/>
          <w:sz w:val="30"/>
          <w:szCs w:val="30"/>
        </w:rPr>
        <w:t>全功能激电仪采购</w:t>
      </w:r>
      <w:r>
        <w:rPr>
          <w:rFonts w:ascii="Times New Roman" w:hAnsi="Times New Roman" w:eastAsia="仿宋" w:cs="Times New Roman"/>
          <w:sz w:val="28"/>
          <w:szCs w:val="28"/>
        </w:rPr>
        <w:t>进行公开询价，欢迎符合资格条件、有能力提供本项目所需服务的供应商（以下简称“报价人”）参与报价。</w:t>
      </w:r>
    </w:p>
    <w:p w14:paraId="41CC15EE">
      <w:pPr>
        <w:spacing w:line="360" w:lineRule="auto"/>
        <w:jc w:val="left"/>
        <w:outlineLvl w:val="1"/>
        <w:rPr>
          <w:rFonts w:ascii="Times New Roman" w:hAnsi="Times New Roman" w:eastAsia="仿宋" w:cs="Times New Roman"/>
          <w:sz w:val="28"/>
          <w:szCs w:val="28"/>
        </w:rPr>
      </w:pPr>
      <w:bookmarkStart w:id="2" w:name="heading_2"/>
      <w:r>
        <w:rPr>
          <w:rFonts w:ascii="Times New Roman" w:hAnsi="Times New Roman" w:eastAsia="仿宋" w:cs="Times New Roman"/>
          <w:b/>
          <w:sz w:val="28"/>
          <w:szCs w:val="28"/>
        </w:rPr>
        <w:t>（一）项目概况</w:t>
      </w:r>
      <w:bookmarkEnd w:id="2"/>
    </w:p>
    <w:p w14:paraId="40C8B392">
      <w:pPr>
        <w:spacing w:line="360" w:lineRule="auto"/>
        <w:ind w:firstLine="560" w:firstLineChars="200"/>
        <w:jc w:val="left"/>
        <w:rPr>
          <w:rFonts w:ascii="Times New Roman" w:hAnsi="Times New Roman" w:eastAsia="仿宋" w:cs="Times New Roman"/>
          <w:sz w:val="28"/>
          <w:szCs w:val="28"/>
        </w:rPr>
      </w:pPr>
      <w:r>
        <w:rPr>
          <w:rFonts w:ascii="Times New Roman" w:hAnsi="Times New Roman" w:eastAsia="仿宋" w:cs="Times New Roman"/>
          <w:sz w:val="28"/>
          <w:szCs w:val="28"/>
        </w:rPr>
        <w:t>1.项目名称：</w:t>
      </w:r>
      <w:r>
        <w:rPr>
          <w:rFonts w:hint="eastAsia" w:ascii="Times New Roman" w:hAnsi="Times New Roman" w:eastAsia="仿宋" w:cs="Times New Roman"/>
          <w:sz w:val="28"/>
          <w:szCs w:val="28"/>
        </w:rPr>
        <w:t>全功能激电仪采购</w:t>
      </w:r>
    </w:p>
    <w:p w14:paraId="01E92021">
      <w:pPr>
        <w:spacing w:line="360" w:lineRule="auto"/>
        <w:ind w:firstLine="560" w:firstLineChars="200"/>
        <w:jc w:val="left"/>
        <w:rPr>
          <w:rFonts w:ascii="Times New Roman" w:hAnsi="Times New Roman" w:eastAsia="仿宋" w:cs="Times New Roman"/>
          <w:sz w:val="28"/>
          <w:szCs w:val="28"/>
        </w:rPr>
      </w:pPr>
      <w:r>
        <w:rPr>
          <w:rFonts w:ascii="Times New Roman" w:hAnsi="Times New Roman" w:eastAsia="仿宋" w:cs="Times New Roman"/>
          <w:sz w:val="28"/>
          <w:szCs w:val="28"/>
        </w:rPr>
        <w:t>2.采购方式：公开询价</w:t>
      </w:r>
    </w:p>
    <w:p w14:paraId="3C4107B9">
      <w:pPr>
        <w:spacing w:line="360" w:lineRule="auto"/>
        <w:ind w:firstLine="560" w:firstLineChars="200"/>
        <w:jc w:val="left"/>
        <w:rPr>
          <w:rFonts w:ascii="Times New Roman" w:hAnsi="Times New Roman" w:eastAsia="仿宋" w:cs="Times New Roman"/>
          <w:sz w:val="28"/>
          <w:szCs w:val="28"/>
        </w:rPr>
      </w:pPr>
      <w:r>
        <w:rPr>
          <w:rFonts w:hint="eastAsia" w:ascii="Times New Roman" w:hAnsi="Times New Roman" w:eastAsia="仿宋" w:cs="Times New Roman"/>
          <w:sz w:val="28"/>
          <w:szCs w:val="28"/>
        </w:rPr>
        <w:t>3</w:t>
      </w:r>
      <w:r>
        <w:rPr>
          <w:rFonts w:ascii="Times New Roman" w:hAnsi="Times New Roman" w:eastAsia="仿宋" w:cs="Times New Roman"/>
          <w:sz w:val="28"/>
          <w:szCs w:val="28"/>
        </w:rPr>
        <w:t>.</w:t>
      </w:r>
      <w:r>
        <w:rPr>
          <w:rFonts w:hint="eastAsia" w:ascii="Times New Roman" w:hAnsi="Times New Roman" w:eastAsia="仿宋" w:cs="Times New Roman"/>
          <w:sz w:val="28"/>
          <w:szCs w:val="28"/>
        </w:rPr>
        <w:t>预算金额：60万元（超出预算的报价将被拒绝）</w:t>
      </w:r>
      <w:r>
        <w:rPr>
          <w:rFonts w:ascii="Times New Roman" w:hAnsi="Times New Roman" w:eastAsia="仿宋" w:cs="Times New Roman"/>
          <w:sz w:val="28"/>
          <w:szCs w:val="28"/>
        </w:rPr>
        <w:t>。</w:t>
      </w:r>
    </w:p>
    <w:p w14:paraId="3566A5BB">
      <w:pPr>
        <w:spacing w:line="360" w:lineRule="auto"/>
        <w:ind w:firstLine="560" w:firstLineChars="200"/>
        <w:jc w:val="left"/>
        <w:rPr>
          <w:rFonts w:ascii="Times New Roman" w:hAnsi="Times New Roman" w:eastAsia="仿宋" w:cs="Times New Roman"/>
          <w:sz w:val="28"/>
          <w:szCs w:val="28"/>
        </w:rPr>
      </w:pPr>
      <w:r>
        <w:rPr>
          <w:rFonts w:hint="eastAsia" w:ascii="Times New Roman" w:hAnsi="Times New Roman" w:eastAsia="仿宋" w:cs="Times New Roman"/>
          <w:sz w:val="28"/>
          <w:szCs w:val="28"/>
        </w:rPr>
        <w:t>4</w:t>
      </w:r>
      <w:r>
        <w:rPr>
          <w:rFonts w:ascii="Times New Roman" w:hAnsi="Times New Roman" w:eastAsia="仿宋" w:cs="Times New Roman"/>
          <w:sz w:val="28"/>
          <w:szCs w:val="28"/>
        </w:rPr>
        <w:t>.</w:t>
      </w:r>
      <w:r>
        <w:rPr>
          <w:rFonts w:hint="eastAsia" w:ascii="Times New Roman" w:hAnsi="Times New Roman" w:eastAsia="仿宋" w:cs="Times New Roman"/>
          <w:sz w:val="28"/>
          <w:szCs w:val="28"/>
        </w:rPr>
        <w:t>采购需求</w:t>
      </w:r>
      <w:r>
        <w:rPr>
          <w:rFonts w:ascii="Times New Roman" w:hAnsi="Times New Roman" w:eastAsia="仿宋" w:cs="Times New Roman"/>
          <w:sz w:val="28"/>
          <w:szCs w:val="28"/>
        </w:rPr>
        <w:t>：</w:t>
      </w:r>
      <w:r>
        <w:rPr>
          <w:rFonts w:hint="eastAsia" w:ascii="Times New Roman" w:hAnsi="Times New Roman" w:eastAsia="仿宋" w:cs="Times New Roman"/>
          <w:sz w:val="28"/>
          <w:szCs w:val="28"/>
        </w:rPr>
        <w:t>全功能</w:t>
      </w:r>
      <w:r>
        <w:rPr>
          <w:rFonts w:ascii="Times New Roman" w:hAnsi="Times New Roman" w:eastAsia="仿宋" w:cs="Times New Roman"/>
          <w:sz w:val="28"/>
          <w:szCs w:val="28"/>
        </w:rPr>
        <w:t>激电系统1套，含发射机、接收机、配套电源、数据处理软件及相关附件。发射功率不低于</w:t>
      </w:r>
      <w:r>
        <w:rPr>
          <w:rFonts w:hint="eastAsia" w:ascii="Times New Roman" w:hAnsi="Times New Roman" w:eastAsia="仿宋" w:cs="Times New Roman"/>
          <w:sz w:val="28"/>
          <w:szCs w:val="28"/>
        </w:rPr>
        <w:t>6</w:t>
      </w:r>
      <w:r>
        <w:rPr>
          <w:rFonts w:ascii="Times New Roman" w:hAnsi="Times New Roman" w:eastAsia="仿宋" w:cs="Times New Roman"/>
          <w:sz w:val="28"/>
          <w:szCs w:val="28"/>
        </w:rPr>
        <w:t>0kW，支持</w:t>
      </w:r>
      <w:r>
        <w:rPr>
          <w:rFonts w:hint="eastAsia" w:ascii="Times New Roman" w:hAnsi="Times New Roman" w:eastAsia="仿宋" w:cs="Times New Roman"/>
          <w:sz w:val="28"/>
          <w:szCs w:val="28"/>
        </w:rPr>
        <w:t>DIP、SIP、TEM、CSAMT、LoTEM、TFEM等。</w:t>
      </w:r>
    </w:p>
    <w:p w14:paraId="1DE611CD">
      <w:pPr>
        <w:spacing w:line="360" w:lineRule="auto"/>
        <w:ind w:firstLine="560" w:firstLineChars="200"/>
        <w:jc w:val="left"/>
        <w:rPr>
          <w:rFonts w:ascii="Times New Roman" w:hAnsi="Times New Roman" w:eastAsia="仿宋" w:cs="Times New Roman"/>
          <w:sz w:val="28"/>
          <w:szCs w:val="28"/>
        </w:rPr>
      </w:pPr>
      <w:r>
        <w:rPr>
          <w:rFonts w:hint="eastAsia" w:ascii="Times New Roman" w:hAnsi="Times New Roman" w:eastAsia="仿宋" w:cs="Times New Roman"/>
          <w:sz w:val="28"/>
          <w:szCs w:val="28"/>
        </w:rPr>
        <w:t>5.</w:t>
      </w:r>
      <w:r>
        <w:t xml:space="preserve"> </w:t>
      </w:r>
      <w:r>
        <w:rPr>
          <w:rFonts w:hint="eastAsia" w:ascii="Times New Roman" w:hAnsi="Times New Roman" w:eastAsia="仿宋" w:cs="Times New Roman"/>
          <w:sz w:val="28"/>
          <w:szCs w:val="28"/>
        </w:rPr>
        <w:t>交货期限：合同签订后30日历天内完成交货、安装调试及人员培训，确保仪器正常投入使用。</w:t>
      </w:r>
    </w:p>
    <w:p w14:paraId="057BE06C">
      <w:pPr>
        <w:spacing w:line="360" w:lineRule="auto"/>
        <w:jc w:val="left"/>
        <w:outlineLvl w:val="1"/>
        <w:rPr>
          <w:rFonts w:ascii="Times New Roman" w:hAnsi="Times New Roman" w:eastAsia="仿宋" w:cs="Times New Roman"/>
          <w:sz w:val="28"/>
          <w:szCs w:val="28"/>
        </w:rPr>
      </w:pPr>
      <w:bookmarkStart w:id="3" w:name="heading_3"/>
      <w:r>
        <w:rPr>
          <w:rFonts w:ascii="Times New Roman" w:hAnsi="Times New Roman" w:eastAsia="仿宋" w:cs="Times New Roman"/>
          <w:b/>
          <w:sz w:val="28"/>
          <w:szCs w:val="28"/>
        </w:rPr>
        <w:t>（二）</w:t>
      </w:r>
      <w:r>
        <w:rPr>
          <w:rFonts w:hint="eastAsia" w:ascii="Times New Roman" w:hAnsi="Times New Roman" w:eastAsia="仿宋" w:cs="Times New Roman"/>
          <w:b/>
          <w:sz w:val="28"/>
          <w:szCs w:val="28"/>
        </w:rPr>
        <w:t>报价人</w:t>
      </w:r>
      <w:r>
        <w:rPr>
          <w:rFonts w:ascii="Times New Roman" w:hAnsi="Times New Roman" w:eastAsia="仿宋" w:cs="Times New Roman"/>
          <w:b/>
          <w:sz w:val="28"/>
          <w:szCs w:val="28"/>
        </w:rPr>
        <w:t>资格要求</w:t>
      </w:r>
      <w:bookmarkEnd w:id="3"/>
    </w:p>
    <w:p w14:paraId="74347456">
      <w:pPr>
        <w:spacing w:line="360" w:lineRule="auto"/>
        <w:ind w:firstLine="560" w:firstLineChars="200"/>
        <w:jc w:val="left"/>
        <w:rPr>
          <w:rFonts w:ascii="Times New Roman" w:hAnsi="Times New Roman" w:eastAsia="仿宋" w:cs="Times New Roman"/>
          <w:color w:val="000000"/>
          <w:sz w:val="28"/>
          <w:szCs w:val="28"/>
        </w:rPr>
      </w:pPr>
      <w:r>
        <w:rPr>
          <w:rFonts w:hint="eastAsia" w:ascii="Times New Roman" w:hAnsi="Times New Roman" w:eastAsia="仿宋" w:cs="Times New Roman"/>
          <w:color w:val="000000"/>
          <w:sz w:val="28"/>
          <w:szCs w:val="28"/>
        </w:rPr>
        <w:t>1.报价人须为在中华人民共和国境内注册，具有独立法人资格，持有有效的营业执照（或事业单位法人证书），能够独立承担民事责任，具备履行合同的能力。</w:t>
      </w:r>
    </w:p>
    <w:p w14:paraId="1B600F17">
      <w:pPr>
        <w:spacing w:line="360" w:lineRule="auto"/>
        <w:ind w:firstLine="560" w:firstLineChars="200"/>
        <w:jc w:val="left"/>
        <w:rPr>
          <w:rFonts w:ascii="Times New Roman" w:hAnsi="Times New Roman" w:eastAsia="仿宋" w:cs="Times New Roman"/>
          <w:color w:val="000000"/>
          <w:sz w:val="28"/>
          <w:szCs w:val="28"/>
        </w:rPr>
      </w:pPr>
      <w:r>
        <w:rPr>
          <w:rFonts w:hint="eastAsia" w:ascii="Times New Roman" w:hAnsi="Times New Roman" w:eastAsia="仿宋" w:cs="Times New Roman"/>
          <w:color w:val="000000"/>
          <w:sz w:val="28"/>
          <w:szCs w:val="28"/>
        </w:rPr>
        <w:t>2.报价人具有良好的商业信誉，近三年（2023年-2025年）在经营活动中没有重大违法记录、失信行为，未被列入国家企业信用信息公示系统严重违法失信名单。</w:t>
      </w:r>
    </w:p>
    <w:p w14:paraId="5C3BA3AB">
      <w:pPr>
        <w:spacing w:line="360" w:lineRule="auto"/>
        <w:ind w:firstLine="560" w:firstLineChars="200"/>
        <w:jc w:val="left"/>
        <w:rPr>
          <w:rFonts w:ascii="Times New Roman" w:hAnsi="Times New Roman" w:eastAsia="仿宋" w:cs="Times New Roman"/>
          <w:sz w:val="28"/>
          <w:szCs w:val="28"/>
        </w:rPr>
      </w:pPr>
      <w:r>
        <w:rPr>
          <w:rFonts w:hint="eastAsia" w:ascii="Times New Roman" w:hAnsi="Times New Roman" w:eastAsia="仿宋" w:cs="Times New Roman"/>
          <w:color w:val="000000"/>
          <w:sz w:val="28"/>
          <w:szCs w:val="28"/>
        </w:rPr>
        <w:t>3.报价人所提供的产品须为正规厂家生产的合格产品，具有产品相关资质证明（如生产许可证、出厂证明、质量合格证等），若为代理商，须提供生产厂家授权委托书（原件备查）。</w:t>
      </w:r>
    </w:p>
    <w:p w14:paraId="31C43FE3">
      <w:pPr>
        <w:spacing w:line="360" w:lineRule="auto"/>
        <w:jc w:val="left"/>
        <w:outlineLvl w:val="1"/>
        <w:rPr>
          <w:rFonts w:ascii="Times New Roman" w:hAnsi="Times New Roman" w:eastAsia="仿宋" w:cs="Times New Roman"/>
          <w:sz w:val="28"/>
          <w:szCs w:val="28"/>
        </w:rPr>
      </w:pPr>
      <w:bookmarkStart w:id="4" w:name="heading_4"/>
      <w:r>
        <w:rPr>
          <w:rFonts w:ascii="Times New Roman" w:hAnsi="Times New Roman" w:eastAsia="仿宋" w:cs="Times New Roman"/>
          <w:b/>
          <w:sz w:val="28"/>
          <w:szCs w:val="28"/>
        </w:rPr>
        <w:t>（三）询价文件获取方式</w:t>
      </w:r>
      <w:bookmarkEnd w:id="4"/>
    </w:p>
    <w:p w14:paraId="4E14C6E9">
      <w:pPr>
        <w:widowControl/>
        <w:spacing w:line="360" w:lineRule="auto"/>
        <w:ind w:firstLine="560" w:firstLineChars="200"/>
        <w:rPr>
          <w:rFonts w:ascii="Times New Roman" w:hAnsi="Times New Roman" w:eastAsia="仿宋" w:cs="Times New Roman"/>
          <w:color w:val="000000"/>
          <w:sz w:val="28"/>
          <w:szCs w:val="28"/>
        </w:rPr>
      </w:pPr>
      <w:r>
        <w:rPr>
          <w:rFonts w:ascii="Times New Roman" w:hAnsi="Times New Roman" w:eastAsia="仿宋" w:cs="Times New Roman"/>
          <w:color w:val="000000"/>
          <w:sz w:val="28"/>
          <w:szCs w:val="28"/>
        </w:rPr>
        <w:t>1.获取时间：2026年</w:t>
      </w:r>
      <w:r>
        <w:rPr>
          <w:rFonts w:hint="eastAsia" w:ascii="Times New Roman" w:hAnsi="Times New Roman" w:eastAsia="仿宋" w:cs="Times New Roman"/>
          <w:color w:val="000000"/>
          <w:sz w:val="28"/>
          <w:szCs w:val="28"/>
        </w:rPr>
        <w:t>10</w:t>
      </w:r>
      <w:r>
        <w:rPr>
          <w:rFonts w:ascii="Times New Roman" w:hAnsi="Times New Roman" w:eastAsia="仿宋" w:cs="Times New Roman"/>
          <w:color w:val="000000"/>
          <w:sz w:val="28"/>
          <w:szCs w:val="28"/>
        </w:rPr>
        <w:t>月</w:t>
      </w:r>
      <w:bookmarkStart w:id="15" w:name="_GoBack"/>
      <w:bookmarkEnd w:id="15"/>
      <w:r>
        <w:rPr>
          <w:rFonts w:hint="eastAsia" w:ascii="Times New Roman" w:hAnsi="Times New Roman" w:eastAsia="仿宋" w:cs="Times New Roman"/>
          <w:color w:val="000000"/>
          <w:sz w:val="28"/>
          <w:szCs w:val="28"/>
          <w:lang w:val="en-US" w:eastAsia="zh-CN"/>
        </w:rPr>
        <w:t>14</w:t>
      </w:r>
      <w:r>
        <w:rPr>
          <w:rFonts w:ascii="Times New Roman" w:hAnsi="Times New Roman" w:eastAsia="仿宋" w:cs="Times New Roman"/>
          <w:color w:val="000000"/>
          <w:sz w:val="28"/>
          <w:szCs w:val="28"/>
        </w:rPr>
        <w:t>日至2026年</w:t>
      </w:r>
      <w:r>
        <w:rPr>
          <w:rFonts w:hint="eastAsia" w:ascii="Times New Roman" w:hAnsi="Times New Roman" w:eastAsia="仿宋" w:cs="Times New Roman"/>
          <w:color w:val="000000"/>
          <w:sz w:val="28"/>
          <w:szCs w:val="28"/>
        </w:rPr>
        <w:t>10</w:t>
      </w:r>
      <w:r>
        <w:rPr>
          <w:rFonts w:ascii="Times New Roman" w:hAnsi="Times New Roman" w:eastAsia="仿宋" w:cs="Times New Roman"/>
          <w:color w:val="000000"/>
          <w:sz w:val="28"/>
          <w:szCs w:val="28"/>
        </w:rPr>
        <w:t>月</w:t>
      </w:r>
      <w:r>
        <w:rPr>
          <w:rFonts w:hint="eastAsia" w:ascii="Times New Roman" w:hAnsi="Times New Roman" w:eastAsia="仿宋" w:cs="Times New Roman"/>
          <w:color w:val="000000"/>
          <w:sz w:val="28"/>
          <w:szCs w:val="28"/>
        </w:rPr>
        <w:t>19</w:t>
      </w:r>
      <w:r>
        <w:rPr>
          <w:rFonts w:ascii="Times New Roman" w:hAnsi="Times New Roman" w:eastAsia="仿宋" w:cs="Times New Roman"/>
          <w:color w:val="000000"/>
          <w:sz w:val="28"/>
          <w:szCs w:val="28"/>
        </w:rPr>
        <w:t>日每天上午8:30-12:00，下午14:00-17:30（北京时间</w:t>
      </w:r>
      <w:r>
        <w:rPr>
          <w:rFonts w:hint="eastAsia" w:ascii="Times New Roman" w:hAnsi="Times New Roman" w:eastAsia="仿宋" w:cs="Times New Roman"/>
          <w:color w:val="000000"/>
          <w:sz w:val="28"/>
          <w:szCs w:val="28"/>
        </w:rPr>
        <w:t>、法定节假日除外</w:t>
      </w:r>
      <w:r>
        <w:rPr>
          <w:rFonts w:ascii="Times New Roman" w:hAnsi="Times New Roman" w:eastAsia="仿宋" w:cs="Times New Roman"/>
          <w:color w:val="000000"/>
          <w:sz w:val="28"/>
          <w:szCs w:val="28"/>
        </w:rPr>
        <w:t>）；</w:t>
      </w:r>
    </w:p>
    <w:p w14:paraId="2494A8B6">
      <w:pPr>
        <w:widowControl/>
        <w:spacing w:line="360" w:lineRule="auto"/>
        <w:ind w:firstLine="560" w:firstLineChars="200"/>
        <w:rPr>
          <w:rFonts w:ascii="Times New Roman" w:hAnsi="Times New Roman" w:eastAsia="仿宋" w:cs="Times New Roman"/>
          <w:color w:val="000000"/>
          <w:sz w:val="28"/>
          <w:szCs w:val="28"/>
        </w:rPr>
      </w:pPr>
      <w:r>
        <w:rPr>
          <w:rFonts w:ascii="Times New Roman" w:hAnsi="Times New Roman" w:eastAsia="仿宋" w:cs="Times New Roman"/>
          <w:color w:val="000000"/>
          <w:sz w:val="28"/>
          <w:szCs w:val="28"/>
        </w:rPr>
        <w:t>2.获取渠道：详见采购公告附件，</w:t>
      </w:r>
      <w:r>
        <w:rPr>
          <w:rFonts w:hint="eastAsia" w:ascii="Times New Roman" w:hAnsi="Times New Roman" w:eastAsia="仿宋" w:cs="Times New Roman"/>
          <w:color w:val="000000"/>
          <w:sz w:val="28"/>
          <w:szCs w:val="28"/>
        </w:rPr>
        <w:t>或联系</w:t>
      </w:r>
      <w:r>
        <w:rPr>
          <w:rFonts w:ascii="Times New Roman" w:hAnsi="Times New Roman" w:eastAsia="仿宋" w:cs="Times New Roman"/>
          <w:color w:val="000000"/>
          <w:sz w:val="28"/>
          <w:szCs w:val="28"/>
        </w:rPr>
        <w:t>公告中联系人获取</w:t>
      </w:r>
      <w:r>
        <w:rPr>
          <w:rFonts w:hint="eastAsia" w:ascii="Times New Roman" w:hAnsi="Times New Roman" w:eastAsia="仿宋" w:cs="Times New Roman"/>
          <w:color w:val="000000"/>
          <w:sz w:val="28"/>
          <w:szCs w:val="28"/>
        </w:rPr>
        <w:t>。</w:t>
      </w:r>
    </w:p>
    <w:p w14:paraId="7C4AF7A6">
      <w:pPr>
        <w:spacing w:line="360" w:lineRule="auto"/>
        <w:jc w:val="left"/>
        <w:outlineLvl w:val="1"/>
        <w:rPr>
          <w:rFonts w:ascii="Times New Roman" w:hAnsi="Times New Roman" w:eastAsia="仿宋" w:cs="Times New Roman"/>
          <w:sz w:val="28"/>
          <w:szCs w:val="28"/>
        </w:rPr>
      </w:pPr>
      <w:bookmarkStart w:id="5" w:name="heading_5"/>
      <w:r>
        <w:rPr>
          <w:rFonts w:ascii="Times New Roman" w:hAnsi="Times New Roman" w:eastAsia="仿宋" w:cs="Times New Roman"/>
          <w:b/>
          <w:sz w:val="28"/>
          <w:szCs w:val="28"/>
        </w:rPr>
        <w:t>（四）报价文件提交要求</w:t>
      </w:r>
      <w:bookmarkEnd w:id="5"/>
    </w:p>
    <w:p w14:paraId="4D30A749">
      <w:pPr>
        <w:widowControl/>
        <w:spacing w:line="360" w:lineRule="auto"/>
        <w:ind w:firstLine="560" w:firstLineChars="200"/>
        <w:rPr>
          <w:rFonts w:ascii="Times New Roman" w:hAnsi="Times New Roman" w:eastAsia="仿宋" w:cs="Times New Roman"/>
          <w:color w:val="000000"/>
          <w:sz w:val="28"/>
          <w:szCs w:val="28"/>
        </w:rPr>
      </w:pPr>
      <w:r>
        <w:rPr>
          <w:rFonts w:ascii="Times New Roman" w:hAnsi="Times New Roman" w:eastAsia="仿宋" w:cs="Times New Roman"/>
          <w:color w:val="000000"/>
          <w:sz w:val="28"/>
          <w:szCs w:val="28"/>
        </w:rPr>
        <w:t>1.报价文件组成（需按以下顺序装订，加盖单位公章</w:t>
      </w:r>
      <w:r>
        <w:rPr>
          <w:rFonts w:hint="eastAsia" w:ascii="Times New Roman" w:hAnsi="Times New Roman" w:eastAsia="仿宋" w:cs="Times New Roman"/>
          <w:color w:val="000000"/>
          <w:sz w:val="28"/>
          <w:szCs w:val="28"/>
        </w:rPr>
        <w:t>后</w:t>
      </w:r>
      <w:r>
        <w:rPr>
          <w:rFonts w:ascii="Times New Roman" w:hAnsi="Times New Roman" w:eastAsia="仿宋" w:cs="Times New Roman"/>
          <w:color w:val="000000"/>
          <w:sz w:val="28"/>
          <w:szCs w:val="28"/>
        </w:rPr>
        <w:t>，提交</w:t>
      </w:r>
      <w:r>
        <w:rPr>
          <w:rFonts w:hint="eastAsia" w:ascii="Times New Roman" w:hAnsi="Times New Roman" w:eastAsia="仿宋" w:cs="Times New Roman"/>
          <w:color w:val="000000"/>
          <w:sz w:val="28"/>
          <w:szCs w:val="28"/>
        </w:rPr>
        <w:t>扫描件至接受邮箱</w:t>
      </w:r>
      <w:r>
        <w:rPr>
          <w:rFonts w:ascii="Times New Roman" w:hAnsi="Times New Roman" w:eastAsia="仿宋" w:cs="Times New Roman"/>
          <w:color w:val="000000"/>
          <w:sz w:val="28"/>
          <w:szCs w:val="28"/>
        </w:rPr>
        <w:t>）：</w:t>
      </w:r>
    </w:p>
    <w:p w14:paraId="497752D2">
      <w:pPr>
        <w:widowControl/>
        <w:spacing w:line="360" w:lineRule="auto"/>
        <w:ind w:firstLine="560" w:firstLineChars="200"/>
        <w:rPr>
          <w:rFonts w:ascii="Times New Roman" w:hAnsi="Times New Roman" w:eastAsia="仿宋" w:cs="Times New Roman"/>
          <w:color w:val="000000"/>
          <w:sz w:val="28"/>
          <w:szCs w:val="28"/>
        </w:rPr>
      </w:pPr>
      <w:r>
        <w:rPr>
          <w:rFonts w:ascii="Times New Roman" w:hAnsi="Times New Roman" w:eastAsia="仿宋" w:cs="Times New Roman"/>
          <w:color w:val="000000"/>
          <w:sz w:val="28"/>
          <w:szCs w:val="28"/>
        </w:rPr>
        <w:t>（1）报价函（格式见附件1）；</w:t>
      </w:r>
    </w:p>
    <w:p w14:paraId="19A1651C">
      <w:pPr>
        <w:widowControl/>
        <w:spacing w:line="360" w:lineRule="auto"/>
        <w:ind w:firstLine="560" w:firstLineChars="200"/>
        <w:rPr>
          <w:rFonts w:ascii="Times New Roman" w:hAnsi="Times New Roman" w:eastAsia="仿宋" w:cs="Times New Roman"/>
          <w:color w:val="000000"/>
          <w:sz w:val="28"/>
          <w:szCs w:val="28"/>
        </w:rPr>
      </w:pPr>
      <w:r>
        <w:rPr>
          <w:rFonts w:ascii="Times New Roman" w:hAnsi="Times New Roman" w:eastAsia="仿宋" w:cs="Times New Roman"/>
          <w:color w:val="000000"/>
          <w:sz w:val="28"/>
          <w:szCs w:val="28"/>
        </w:rPr>
        <w:t>（2）法定代表人身份证明及身份证复印件（或法人授权委托书及受托人身份证复印件）；</w:t>
      </w:r>
    </w:p>
    <w:p w14:paraId="66678CEA">
      <w:pPr>
        <w:widowControl/>
        <w:spacing w:line="360" w:lineRule="auto"/>
        <w:ind w:firstLine="560" w:firstLineChars="200"/>
        <w:rPr>
          <w:rFonts w:ascii="Times New Roman" w:hAnsi="Times New Roman" w:eastAsia="仿宋" w:cs="Times New Roman"/>
          <w:color w:val="000000"/>
          <w:sz w:val="28"/>
          <w:szCs w:val="28"/>
        </w:rPr>
      </w:pPr>
      <w:r>
        <w:rPr>
          <w:rFonts w:ascii="Times New Roman" w:hAnsi="Times New Roman" w:eastAsia="仿宋" w:cs="Times New Roman"/>
          <w:color w:val="000000"/>
          <w:sz w:val="28"/>
          <w:szCs w:val="28"/>
        </w:rPr>
        <w:t>（3）营业执照（或事业单位法人证书）、相关专业资质证书复印件（加盖公章）；</w:t>
      </w:r>
    </w:p>
    <w:p w14:paraId="1325AD35">
      <w:pPr>
        <w:widowControl/>
        <w:spacing w:line="360" w:lineRule="auto"/>
        <w:ind w:firstLine="560" w:firstLineChars="200"/>
        <w:rPr>
          <w:rFonts w:ascii="Times New Roman" w:hAnsi="Times New Roman" w:eastAsia="仿宋" w:cs="Times New Roman"/>
          <w:color w:val="000000"/>
          <w:sz w:val="28"/>
          <w:szCs w:val="28"/>
        </w:rPr>
      </w:pPr>
      <w:r>
        <w:rPr>
          <w:rFonts w:ascii="Times New Roman" w:hAnsi="Times New Roman" w:eastAsia="仿宋" w:cs="Times New Roman"/>
          <w:color w:val="000000"/>
          <w:sz w:val="28"/>
          <w:szCs w:val="28"/>
        </w:rPr>
        <w:t>（4）</w:t>
      </w:r>
      <w:r>
        <w:rPr>
          <w:rFonts w:hint="eastAsia" w:ascii="Times New Roman" w:hAnsi="Times New Roman" w:eastAsia="仿宋" w:cs="Times New Roman"/>
          <w:color w:val="000000"/>
          <w:sz w:val="28"/>
          <w:szCs w:val="28"/>
        </w:rPr>
        <w:t>配置清单及分享</w:t>
      </w:r>
      <w:r>
        <w:rPr>
          <w:rFonts w:ascii="Times New Roman" w:hAnsi="Times New Roman" w:eastAsia="仿宋" w:cs="Times New Roman"/>
          <w:color w:val="000000"/>
          <w:sz w:val="28"/>
          <w:szCs w:val="28"/>
        </w:rPr>
        <w:t>报价</w:t>
      </w:r>
      <w:r>
        <w:rPr>
          <w:rFonts w:hint="eastAsia" w:ascii="Times New Roman" w:hAnsi="Times New Roman" w:eastAsia="仿宋" w:cs="Times New Roman"/>
          <w:color w:val="000000"/>
          <w:sz w:val="28"/>
          <w:szCs w:val="28"/>
        </w:rPr>
        <w:t>明细</w:t>
      </w:r>
      <w:r>
        <w:rPr>
          <w:rFonts w:ascii="Times New Roman" w:hAnsi="Times New Roman" w:eastAsia="仿宋" w:cs="Times New Roman"/>
          <w:color w:val="000000"/>
          <w:sz w:val="28"/>
          <w:szCs w:val="28"/>
        </w:rPr>
        <w:t>（格式见附件2），；</w:t>
      </w:r>
    </w:p>
    <w:p w14:paraId="444F0909">
      <w:pPr>
        <w:widowControl/>
        <w:spacing w:line="360" w:lineRule="auto"/>
        <w:ind w:firstLine="560" w:firstLineChars="200"/>
        <w:rPr>
          <w:rFonts w:ascii="Times New Roman" w:hAnsi="Times New Roman" w:eastAsia="仿宋" w:cs="Times New Roman"/>
          <w:color w:val="000000"/>
          <w:sz w:val="28"/>
          <w:szCs w:val="28"/>
        </w:rPr>
      </w:pPr>
      <w:r>
        <w:rPr>
          <w:rFonts w:ascii="Times New Roman" w:hAnsi="Times New Roman" w:eastAsia="仿宋" w:cs="Times New Roman"/>
          <w:color w:val="000000"/>
          <w:sz w:val="28"/>
          <w:szCs w:val="28"/>
        </w:rPr>
        <w:t>（</w:t>
      </w:r>
      <w:r>
        <w:rPr>
          <w:rFonts w:hint="eastAsia" w:ascii="Times New Roman" w:hAnsi="Times New Roman" w:eastAsia="仿宋" w:cs="Times New Roman"/>
          <w:color w:val="000000"/>
          <w:sz w:val="28"/>
          <w:szCs w:val="28"/>
        </w:rPr>
        <w:t>5</w:t>
      </w:r>
      <w:r>
        <w:rPr>
          <w:rFonts w:ascii="Times New Roman" w:hAnsi="Times New Roman" w:eastAsia="仿宋" w:cs="Times New Roman"/>
          <w:color w:val="000000"/>
          <w:sz w:val="28"/>
          <w:szCs w:val="28"/>
        </w:rPr>
        <w:t>）</w:t>
      </w:r>
      <w:r>
        <w:rPr>
          <w:rFonts w:hint="eastAsia" w:ascii="Times New Roman" w:hAnsi="Times New Roman" w:eastAsia="仿宋" w:cs="Times New Roman"/>
          <w:color w:val="000000"/>
          <w:sz w:val="28"/>
          <w:szCs w:val="28"/>
        </w:rPr>
        <w:t>售后服务承诺书（含培训方案）；</w:t>
      </w:r>
      <w:r>
        <w:rPr>
          <w:rFonts w:ascii="Times New Roman" w:hAnsi="Times New Roman" w:eastAsia="仿宋" w:cs="Times New Roman"/>
          <w:color w:val="000000"/>
          <w:sz w:val="28"/>
          <w:szCs w:val="28"/>
        </w:rPr>
        <w:t xml:space="preserve"> </w:t>
      </w:r>
    </w:p>
    <w:p w14:paraId="19F8DF0E">
      <w:pPr>
        <w:widowControl/>
        <w:spacing w:line="360" w:lineRule="auto"/>
        <w:ind w:firstLine="560" w:firstLineChars="200"/>
        <w:rPr>
          <w:rFonts w:ascii="Times New Roman" w:hAnsi="Times New Roman" w:eastAsia="仿宋" w:cs="Times New Roman"/>
          <w:color w:val="000000"/>
          <w:sz w:val="28"/>
          <w:szCs w:val="28"/>
        </w:rPr>
      </w:pPr>
      <w:r>
        <w:rPr>
          <w:rFonts w:hint="eastAsia" w:ascii="Times New Roman" w:hAnsi="Times New Roman" w:eastAsia="仿宋" w:cs="Times New Roman"/>
          <w:color w:val="000000"/>
          <w:sz w:val="28"/>
          <w:szCs w:val="28"/>
        </w:rPr>
        <w:t>（6）</w:t>
      </w:r>
      <w:r>
        <w:rPr>
          <w:rFonts w:ascii="Times New Roman" w:hAnsi="Times New Roman" w:eastAsia="仿宋" w:cs="Times New Roman"/>
          <w:color w:val="000000"/>
          <w:sz w:val="28"/>
          <w:szCs w:val="28"/>
        </w:rPr>
        <w:t>同类项目业绩证明材料（如有）</w:t>
      </w:r>
      <w:r>
        <w:rPr>
          <w:rFonts w:hint="eastAsia" w:ascii="Times New Roman" w:hAnsi="Times New Roman" w:eastAsia="仿宋" w:cs="Times New Roman"/>
          <w:color w:val="000000"/>
          <w:sz w:val="28"/>
          <w:szCs w:val="28"/>
        </w:rPr>
        <w:t>；</w:t>
      </w:r>
    </w:p>
    <w:p w14:paraId="7BAA544F">
      <w:pPr>
        <w:widowControl/>
        <w:spacing w:line="360" w:lineRule="auto"/>
        <w:ind w:firstLine="560" w:firstLineChars="200"/>
        <w:rPr>
          <w:rFonts w:ascii="Times New Roman" w:hAnsi="Times New Roman" w:eastAsia="仿宋" w:cs="Times New Roman"/>
          <w:color w:val="000000"/>
          <w:sz w:val="28"/>
          <w:szCs w:val="28"/>
        </w:rPr>
      </w:pPr>
      <w:r>
        <w:rPr>
          <w:rFonts w:ascii="Times New Roman" w:hAnsi="Times New Roman" w:eastAsia="仿宋" w:cs="Times New Roman"/>
          <w:color w:val="000000"/>
          <w:sz w:val="28"/>
          <w:szCs w:val="28"/>
        </w:rPr>
        <w:t>（7）信誉承诺函（格式见附件3），承诺无重大违法违规记录、无质量事故等；</w:t>
      </w:r>
    </w:p>
    <w:p w14:paraId="1E2B41B9">
      <w:pPr>
        <w:widowControl/>
        <w:spacing w:line="360" w:lineRule="auto"/>
        <w:ind w:firstLine="560" w:firstLineChars="200"/>
        <w:rPr>
          <w:rFonts w:ascii="Times New Roman" w:hAnsi="Times New Roman" w:eastAsia="仿宋" w:cs="Times New Roman"/>
          <w:color w:val="000000"/>
          <w:sz w:val="28"/>
          <w:szCs w:val="28"/>
        </w:rPr>
      </w:pPr>
      <w:r>
        <w:rPr>
          <w:rFonts w:ascii="Times New Roman" w:hAnsi="Times New Roman" w:eastAsia="仿宋" w:cs="Times New Roman"/>
          <w:color w:val="000000"/>
          <w:sz w:val="28"/>
          <w:szCs w:val="28"/>
        </w:rPr>
        <w:t>（8）报价人认为需要提供的其他材料。</w:t>
      </w:r>
    </w:p>
    <w:p w14:paraId="581EBB69">
      <w:pPr>
        <w:widowControl/>
        <w:spacing w:line="360" w:lineRule="auto"/>
        <w:ind w:firstLine="560" w:firstLineChars="200"/>
        <w:rPr>
          <w:rFonts w:ascii="Times New Roman" w:hAnsi="Times New Roman" w:eastAsia="仿宋" w:cs="Times New Roman"/>
          <w:color w:val="000000"/>
          <w:sz w:val="28"/>
          <w:szCs w:val="28"/>
        </w:rPr>
      </w:pPr>
      <w:r>
        <w:rPr>
          <w:rFonts w:ascii="Times New Roman" w:hAnsi="Times New Roman" w:eastAsia="仿宋" w:cs="Times New Roman"/>
          <w:color w:val="000000"/>
          <w:sz w:val="28"/>
          <w:szCs w:val="28"/>
        </w:rPr>
        <w:t>2.提交时间及地点：</w:t>
      </w:r>
    </w:p>
    <w:p w14:paraId="75E84FCC">
      <w:pPr>
        <w:widowControl/>
        <w:spacing w:line="360" w:lineRule="auto"/>
        <w:ind w:firstLine="560" w:firstLineChars="200"/>
        <w:rPr>
          <w:rFonts w:ascii="Times New Roman" w:hAnsi="Times New Roman" w:eastAsia="仿宋" w:cs="Times New Roman"/>
          <w:color w:val="000000"/>
          <w:sz w:val="28"/>
          <w:szCs w:val="28"/>
        </w:rPr>
      </w:pPr>
      <w:r>
        <w:rPr>
          <w:rFonts w:ascii="Times New Roman" w:hAnsi="Times New Roman" w:eastAsia="仿宋" w:cs="Times New Roman"/>
          <w:color w:val="000000"/>
          <w:sz w:val="28"/>
          <w:szCs w:val="28"/>
        </w:rPr>
        <w:t>（1）提交截止时间：</w:t>
      </w:r>
      <w:r>
        <w:rPr>
          <w:rFonts w:hint="eastAsia" w:ascii="Times New Roman" w:hAnsi="Times New Roman" w:eastAsia="仿宋" w:cs="Times New Roman"/>
          <w:color w:val="000000"/>
          <w:sz w:val="28"/>
          <w:szCs w:val="28"/>
        </w:rPr>
        <w:t>2026</w:t>
      </w:r>
      <w:r>
        <w:rPr>
          <w:rFonts w:ascii="Times New Roman" w:hAnsi="Times New Roman" w:eastAsia="仿宋" w:cs="Times New Roman"/>
          <w:color w:val="000000"/>
          <w:sz w:val="28"/>
          <w:szCs w:val="28"/>
        </w:rPr>
        <w:t>年</w:t>
      </w:r>
      <w:r>
        <w:rPr>
          <w:rFonts w:hint="eastAsia" w:ascii="Times New Roman" w:hAnsi="Times New Roman" w:eastAsia="仿宋" w:cs="Times New Roman"/>
          <w:color w:val="000000"/>
          <w:sz w:val="28"/>
          <w:szCs w:val="28"/>
        </w:rPr>
        <w:t>10</w:t>
      </w:r>
      <w:r>
        <w:rPr>
          <w:rFonts w:ascii="Times New Roman" w:hAnsi="Times New Roman" w:eastAsia="仿宋" w:cs="Times New Roman"/>
          <w:color w:val="000000"/>
          <w:sz w:val="28"/>
          <w:szCs w:val="28"/>
        </w:rPr>
        <w:t>月</w:t>
      </w:r>
      <w:r>
        <w:rPr>
          <w:rFonts w:hint="eastAsia" w:ascii="Times New Roman" w:hAnsi="Times New Roman" w:eastAsia="仿宋" w:cs="Times New Roman"/>
          <w:color w:val="000000"/>
          <w:sz w:val="28"/>
          <w:szCs w:val="28"/>
        </w:rPr>
        <w:t>19</w:t>
      </w:r>
      <w:r>
        <w:rPr>
          <w:rFonts w:ascii="Times New Roman" w:hAnsi="Times New Roman" w:eastAsia="仿宋" w:cs="Times New Roman"/>
          <w:color w:val="000000"/>
          <w:sz w:val="28"/>
          <w:szCs w:val="28"/>
        </w:rPr>
        <w:t>日</w:t>
      </w:r>
      <w:r>
        <w:rPr>
          <w:rFonts w:hint="eastAsia" w:ascii="Times New Roman" w:hAnsi="Times New Roman" w:eastAsia="仿宋" w:cs="Times New Roman"/>
          <w:color w:val="000000"/>
          <w:sz w:val="28"/>
          <w:szCs w:val="28"/>
        </w:rPr>
        <w:t>1</w:t>
      </w:r>
      <w:r>
        <w:rPr>
          <w:rFonts w:hint="eastAsia" w:ascii="Times New Roman" w:hAnsi="Times New Roman" w:eastAsia="仿宋" w:cs="Times New Roman"/>
          <w:color w:val="000000"/>
          <w:sz w:val="28"/>
          <w:szCs w:val="28"/>
          <w:lang w:val="en-US" w:eastAsia="zh-CN"/>
        </w:rPr>
        <w:t>7</w:t>
      </w:r>
      <w:r>
        <w:rPr>
          <w:rFonts w:hint="eastAsia" w:ascii="Times New Roman" w:hAnsi="Times New Roman" w:eastAsia="仿宋" w:cs="Times New Roman"/>
          <w:color w:val="000000"/>
          <w:sz w:val="28"/>
          <w:szCs w:val="28"/>
        </w:rPr>
        <w:t>:30</w:t>
      </w:r>
      <w:r>
        <w:rPr>
          <w:rFonts w:ascii="Times New Roman" w:hAnsi="Times New Roman" w:eastAsia="仿宋" w:cs="Times New Roman"/>
          <w:color w:val="000000"/>
          <w:sz w:val="28"/>
          <w:szCs w:val="28"/>
        </w:rPr>
        <w:t>（北京时间）]</w:t>
      </w:r>
    </w:p>
    <w:p w14:paraId="1513A1B8">
      <w:pPr>
        <w:widowControl/>
        <w:spacing w:line="360" w:lineRule="auto"/>
        <w:ind w:firstLine="560" w:firstLineChars="200"/>
        <w:rPr>
          <w:rFonts w:ascii="Times New Roman" w:hAnsi="Times New Roman" w:eastAsia="仿宋" w:cs="Times New Roman"/>
          <w:color w:val="000000"/>
          <w:sz w:val="28"/>
          <w:szCs w:val="28"/>
        </w:rPr>
      </w:pPr>
      <w:r>
        <w:rPr>
          <w:rFonts w:ascii="Times New Roman" w:hAnsi="Times New Roman" w:eastAsia="仿宋" w:cs="Times New Roman"/>
          <w:color w:val="000000"/>
          <w:sz w:val="28"/>
          <w:szCs w:val="28"/>
        </w:rPr>
        <w:t>（2）</w:t>
      </w:r>
      <w:r>
        <w:rPr>
          <w:rFonts w:hint="eastAsia" w:ascii="Times New Roman" w:hAnsi="Times New Roman" w:eastAsia="仿宋" w:cs="Times New Roman"/>
          <w:color w:val="000000"/>
          <w:sz w:val="28"/>
          <w:szCs w:val="28"/>
        </w:rPr>
        <w:t>接收邮箱</w:t>
      </w:r>
      <w:r>
        <w:rPr>
          <w:rFonts w:ascii="Times New Roman" w:hAnsi="Times New Roman" w:eastAsia="仿宋" w:cs="Times New Roman"/>
          <w:color w:val="000000"/>
          <w:sz w:val="28"/>
          <w:szCs w:val="28"/>
        </w:rPr>
        <w:t>：</w:t>
      </w:r>
      <w:r>
        <w:rPr>
          <w:rFonts w:hint="eastAsia" w:ascii="Times New Roman" w:hAnsi="Times New Roman" w:eastAsia="仿宋" w:cs="Times New Roman"/>
          <w:color w:val="000000"/>
          <w:sz w:val="28"/>
          <w:szCs w:val="28"/>
        </w:rPr>
        <w:t>898923187@qq.com</w:t>
      </w:r>
    </w:p>
    <w:p w14:paraId="745A9208">
      <w:pPr>
        <w:widowControl/>
        <w:spacing w:line="360" w:lineRule="auto"/>
        <w:ind w:firstLine="560" w:firstLineChars="200"/>
        <w:rPr>
          <w:rFonts w:ascii="Times New Roman" w:hAnsi="Times New Roman" w:eastAsia="仿宋" w:cs="Times New Roman"/>
          <w:color w:val="000000"/>
          <w:sz w:val="28"/>
          <w:szCs w:val="28"/>
        </w:rPr>
      </w:pPr>
      <w:r>
        <w:rPr>
          <w:rFonts w:ascii="Times New Roman" w:hAnsi="Times New Roman" w:eastAsia="仿宋" w:cs="Times New Roman"/>
          <w:color w:val="000000"/>
          <w:sz w:val="28"/>
          <w:szCs w:val="28"/>
        </w:rPr>
        <w:t>（3）逾期提交、未按要求提交的报价文件，询价人有权拒收。</w:t>
      </w:r>
    </w:p>
    <w:p w14:paraId="745E143C">
      <w:pPr>
        <w:spacing w:line="360" w:lineRule="auto"/>
        <w:jc w:val="left"/>
        <w:outlineLvl w:val="1"/>
        <w:rPr>
          <w:rFonts w:ascii="Times New Roman" w:hAnsi="Times New Roman" w:eastAsia="仿宋" w:cs="Times New Roman"/>
          <w:b/>
          <w:sz w:val="28"/>
          <w:szCs w:val="28"/>
        </w:rPr>
      </w:pPr>
      <w:bookmarkStart w:id="6" w:name="heading_6"/>
      <w:r>
        <w:rPr>
          <w:rFonts w:ascii="Times New Roman" w:hAnsi="Times New Roman" w:eastAsia="仿宋" w:cs="Times New Roman"/>
          <w:b/>
          <w:sz w:val="28"/>
          <w:szCs w:val="28"/>
        </w:rPr>
        <w:t>（五）</w:t>
      </w:r>
      <w:r>
        <w:rPr>
          <w:rFonts w:hint="eastAsia" w:ascii="Times New Roman" w:hAnsi="Times New Roman" w:eastAsia="仿宋" w:cs="Times New Roman"/>
          <w:b/>
          <w:sz w:val="28"/>
          <w:szCs w:val="28"/>
        </w:rPr>
        <w:t>采购需求</w:t>
      </w:r>
    </w:p>
    <w:p w14:paraId="232BF405">
      <w:pPr>
        <w:widowControl/>
        <w:spacing w:line="360" w:lineRule="auto"/>
        <w:ind w:firstLine="560" w:firstLineChars="200"/>
        <w:rPr>
          <w:rFonts w:ascii="Times New Roman" w:hAnsi="Times New Roman" w:eastAsia="仿宋" w:cs="Times New Roman"/>
          <w:color w:val="000000"/>
          <w:sz w:val="28"/>
          <w:szCs w:val="28"/>
        </w:rPr>
      </w:pPr>
      <w:r>
        <w:rPr>
          <w:rFonts w:ascii="Times New Roman" w:hAnsi="Times New Roman" w:eastAsia="仿宋" w:cs="Times New Roman"/>
          <w:color w:val="000000"/>
          <w:sz w:val="28"/>
          <w:szCs w:val="28"/>
        </w:rPr>
        <w:t>发射功率不小于</w:t>
      </w:r>
      <w:r>
        <w:rPr>
          <w:rFonts w:hint="eastAsia" w:ascii="Times New Roman" w:hAnsi="Times New Roman" w:eastAsia="仿宋" w:cs="Times New Roman"/>
          <w:color w:val="000000"/>
          <w:sz w:val="28"/>
          <w:szCs w:val="28"/>
        </w:rPr>
        <w:t>6</w:t>
      </w:r>
      <w:r>
        <w:rPr>
          <w:rFonts w:ascii="Times New Roman" w:hAnsi="Times New Roman" w:eastAsia="仿宋" w:cs="Times New Roman"/>
          <w:color w:val="000000"/>
          <w:sz w:val="28"/>
          <w:szCs w:val="28"/>
        </w:rPr>
        <w:t>0kW，发射机集成度高、小巧轻便，支持</w:t>
      </w:r>
      <w:r>
        <w:rPr>
          <w:rFonts w:hint="eastAsia" w:ascii="Times New Roman" w:hAnsi="Times New Roman" w:eastAsia="仿宋" w:cs="Times New Roman"/>
          <w:color w:val="000000"/>
          <w:sz w:val="28"/>
          <w:szCs w:val="28"/>
        </w:rPr>
        <w:t>TDIP、SIP、TEM、CSAMT、LoTEM、TFEM等发射；拟采购全功能激电接收机1台，分布式激电接收机4台，全功能发射机1套以及配套附件等，技术参数要求如下：</w:t>
      </w:r>
    </w:p>
    <w:tbl>
      <w:tblPr>
        <w:tblStyle w:val="5"/>
        <w:tblW w:w="0" w:type="auto"/>
        <w:tblInd w:w="3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3"/>
        <w:gridCol w:w="936"/>
        <w:gridCol w:w="6114"/>
      </w:tblGrid>
      <w:tr w14:paraId="5D7D9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879" w:type="dxa"/>
            <w:vAlign w:val="center"/>
          </w:tcPr>
          <w:p w14:paraId="3E8204E7">
            <w:pPr>
              <w:pStyle w:val="3"/>
              <w:spacing w:after="0" w:line="240" w:lineRule="atLeast"/>
              <w:ind w:firstLine="0" w:firstLineChars="0"/>
              <w:jc w:val="center"/>
              <w:rPr>
                <w:rFonts w:ascii="仿宋_GB2312" w:hAnsi="Times New Roman" w:eastAsia="仿宋_GB2312" w:cs="Times New Roman"/>
                <w:sz w:val="24"/>
                <w:szCs w:val="24"/>
              </w:rPr>
            </w:pPr>
            <w:r>
              <w:rPr>
                <w:rFonts w:hint="eastAsia" w:ascii="仿宋_GB2312" w:hAnsi="Times New Roman" w:eastAsia="仿宋_GB2312" w:cs="Times New Roman"/>
                <w:sz w:val="24"/>
                <w:szCs w:val="24"/>
              </w:rPr>
              <w:t>参数性质</w:t>
            </w:r>
          </w:p>
        </w:tc>
        <w:tc>
          <w:tcPr>
            <w:tcW w:w="743" w:type="dxa"/>
            <w:vAlign w:val="center"/>
          </w:tcPr>
          <w:p w14:paraId="1D02E3BE">
            <w:pPr>
              <w:pStyle w:val="3"/>
              <w:spacing w:after="0" w:line="240" w:lineRule="atLeast"/>
              <w:ind w:firstLine="0" w:firstLineChars="0"/>
              <w:jc w:val="center"/>
              <w:rPr>
                <w:rFonts w:ascii="仿宋_GB2312" w:hAnsi="Times New Roman" w:eastAsia="仿宋_GB2312" w:cs="Times New Roman"/>
                <w:sz w:val="24"/>
                <w:szCs w:val="24"/>
              </w:rPr>
            </w:pPr>
            <w:r>
              <w:rPr>
                <w:rFonts w:hint="eastAsia" w:ascii="仿宋_GB2312" w:hAnsi="Times New Roman" w:eastAsia="仿宋_GB2312" w:cs="Times New Roman"/>
                <w:sz w:val="24"/>
                <w:szCs w:val="24"/>
              </w:rPr>
              <w:t>序号</w:t>
            </w:r>
          </w:p>
        </w:tc>
        <w:tc>
          <w:tcPr>
            <w:tcW w:w="6281" w:type="dxa"/>
            <w:vAlign w:val="center"/>
          </w:tcPr>
          <w:p w14:paraId="12E7B0FD">
            <w:pPr>
              <w:pStyle w:val="3"/>
              <w:spacing w:after="0" w:line="240" w:lineRule="atLeast"/>
              <w:ind w:firstLine="0" w:firstLineChars="0"/>
              <w:rPr>
                <w:rFonts w:ascii="仿宋_GB2312" w:hAnsi="Times New Roman" w:eastAsia="仿宋_GB2312" w:cs="Times New Roman"/>
                <w:sz w:val="24"/>
                <w:szCs w:val="24"/>
              </w:rPr>
            </w:pPr>
            <w:r>
              <w:rPr>
                <w:rFonts w:hint="eastAsia" w:ascii="仿宋_GB2312" w:hAnsi="Times New Roman" w:eastAsia="仿宋_GB2312" w:cs="Times New Roman"/>
                <w:sz w:val="24"/>
                <w:szCs w:val="24"/>
              </w:rPr>
              <w:t>具体技术（参数）要求</w:t>
            </w:r>
          </w:p>
        </w:tc>
      </w:tr>
      <w:tr w14:paraId="02C75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vAlign w:val="center"/>
          </w:tcPr>
          <w:p w14:paraId="376BE0B2">
            <w:pPr>
              <w:pStyle w:val="3"/>
              <w:spacing w:after="0" w:line="240" w:lineRule="atLeast"/>
              <w:ind w:firstLine="0" w:firstLineChars="0"/>
              <w:jc w:val="center"/>
              <w:rPr>
                <w:rFonts w:ascii="仿宋_GB2312" w:hAnsi="Times New Roman" w:eastAsia="仿宋_GB2312" w:cs="Times New Roman"/>
                <w:sz w:val="24"/>
                <w:szCs w:val="24"/>
              </w:rPr>
            </w:pPr>
          </w:p>
        </w:tc>
        <w:tc>
          <w:tcPr>
            <w:tcW w:w="743" w:type="dxa"/>
            <w:vAlign w:val="center"/>
          </w:tcPr>
          <w:p w14:paraId="4097D199">
            <w:pPr>
              <w:pStyle w:val="3"/>
              <w:spacing w:after="0" w:line="240" w:lineRule="atLeast"/>
              <w:ind w:firstLine="0" w:firstLineChars="0"/>
              <w:jc w:val="center"/>
              <w:rPr>
                <w:rFonts w:ascii="仿宋_GB2312" w:hAnsi="Times New Roman" w:eastAsia="仿宋_GB2312" w:cs="Times New Roman"/>
                <w:sz w:val="24"/>
                <w:szCs w:val="24"/>
              </w:rPr>
            </w:pPr>
            <w:r>
              <w:rPr>
                <w:rFonts w:hint="eastAsia" w:ascii="仿宋_GB2312" w:hAnsi="Times New Roman" w:eastAsia="仿宋_GB2312" w:cs="Times New Roman"/>
                <w:sz w:val="24"/>
                <w:szCs w:val="24"/>
              </w:rPr>
              <w:t>（一）</w:t>
            </w:r>
          </w:p>
        </w:tc>
        <w:tc>
          <w:tcPr>
            <w:tcW w:w="6281" w:type="dxa"/>
            <w:vAlign w:val="center"/>
          </w:tcPr>
          <w:p w14:paraId="1B50B89F">
            <w:pPr>
              <w:pStyle w:val="3"/>
              <w:spacing w:after="0" w:line="240" w:lineRule="atLeast"/>
              <w:ind w:firstLine="0" w:firstLineChars="0"/>
              <w:rPr>
                <w:rFonts w:ascii="仿宋_GB2312" w:hAnsi="Times New Roman" w:eastAsia="仿宋_GB2312" w:cs="Times New Roman"/>
                <w:sz w:val="24"/>
                <w:szCs w:val="24"/>
              </w:rPr>
            </w:pPr>
            <w:bookmarkStart w:id="7" w:name="_Hlk242727375"/>
            <w:r>
              <w:rPr>
                <w:rFonts w:hint="eastAsia" w:ascii="仿宋_GB2312" w:hAnsi="Times New Roman" w:eastAsia="仿宋_GB2312" w:cs="Times New Roman"/>
                <w:sz w:val="24"/>
                <w:szCs w:val="24"/>
              </w:rPr>
              <w:t>全功能激电接收机</w:t>
            </w:r>
            <w:bookmarkEnd w:id="7"/>
            <w:r>
              <w:rPr>
                <w:rFonts w:hint="eastAsia" w:ascii="仿宋_GB2312" w:hAnsi="Times New Roman" w:eastAsia="仿宋_GB2312" w:cs="Times New Roman"/>
                <w:sz w:val="24"/>
                <w:szCs w:val="24"/>
              </w:rPr>
              <w:t>：</w:t>
            </w:r>
          </w:p>
        </w:tc>
      </w:tr>
      <w:tr w14:paraId="52CB6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vAlign w:val="center"/>
          </w:tcPr>
          <w:p w14:paraId="35611B8C">
            <w:pPr>
              <w:pStyle w:val="3"/>
              <w:spacing w:after="0" w:line="240" w:lineRule="atLeast"/>
              <w:ind w:firstLine="0" w:firstLineChars="0"/>
              <w:jc w:val="center"/>
              <w:rPr>
                <w:rFonts w:ascii="仿宋_GB2312" w:hAnsi="Segoe UI Symbol" w:eastAsia="仿宋_GB2312" w:cs="Segoe UI Symbol"/>
                <w:sz w:val="24"/>
                <w:szCs w:val="24"/>
              </w:rPr>
            </w:pPr>
          </w:p>
        </w:tc>
        <w:tc>
          <w:tcPr>
            <w:tcW w:w="743" w:type="dxa"/>
            <w:vAlign w:val="center"/>
          </w:tcPr>
          <w:p w14:paraId="696AAD11">
            <w:pPr>
              <w:pStyle w:val="3"/>
              <w:spacing w:after="0" w:line="240" w:lineRule="atLeast"/>
              <w:ind w:firstLine="0" w:firstLineChars="0"/>
              <w:jc w:val="center"/>
              <w:rPr>
                <w:rFonts w:ascii="仿宋_GB2312" w:hAnsi="Times New Roman" w:eastAsia="仿宋_GB2312" w:cs="Times New Roman"/>
                <w:sz w:val="24"/>
                <w:szCs w:val="24"/>
              </w:rPr>
            </w:pPr>
            <w:r>
              <w:rPr>
                <w:rFonts w:hint="eastAsia" w:ascii="仿宋_GB2312" w:hAnsi="Times New Roman" w:eastAsia="仿宋_GB2312" w:cs="Times New Roman"/>
                <w:sz w:val="24"/>
                <w:szCs w:val="24"/>
              </w:rPr>
              <w:t>1</w:t>
            </w:r>
          </w:p>
        </w:tc>
        <w:tc>
          <w:tcPr>
            <w:tcW w:w="6281" w:type="dxa"/>
            <w:vAlign w:val="center"/>
          </w:tcPr>
          <w:p w14:paraId="3C7E4289">
            <w:pPr>
              <w:pStyle w:val="3"/>
              <w:spacing w:after="0" w:line="240" w:lineRule="atLeast"/>
              <w:ind w:firstLine="0" w:firstLineChars="0"/>
              <w:rPr>
                <w:rFonts w:ascii="仿宋_GB2312" w:hAnsi="Times New Roman" w:eastAsia="仿宋_GB2312" w:cs="Times New Roman"/>
                <w:sz w:val="24"/>
                <w:szCs w:val="24"/>
              </w:rPr>
            </w:pPr>
            <w:r>
              <w:rPr>
                <w:rFonts w:hint="eastAsia" w:ascii="仿宋_GB2312" w:hAnsi="Times New Roman" w:eastAsia="仿宋_GB2312" w:cs="Times New Roman"/>
                <w:sz w:val="24"/>
                <w:szCs w:val="24"/>
              </w:rPr>
              <w:t>通道数≥ 6通道（8-12通道可选配）；</w:t>
            </w:r>
          </w:p>
        </w:tc>
      </w:tr>
      <w:tr w14:paraId="38018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vAlign w:val="center"/>
          </w:tcPr>
          <w:p w14:paraId="60636BE0">
            <w:pPr>
              <w:pStyle w:val="3"/>
              <w:spacing w:after="0" w:line="240" w:lineRule="atLeast"/>
              <w:ind w:firstLine="0" w:firstLineChars="0"/>
              <w:jc w:val="center"/>
              <w:rPr>
                <w:rFonts w:ascii="仿宋_GB2312" w:hAnsi="Segoe UI Symbol" w:eastAsia="仿宋_GB2312" w:cs="Segoe UI Symbol"/>
                <w:sz w:val="24"/>
                <w:szCs w:val="24"/>
              </w:rPr>
            </w:pPr>
          </w:p>
        </w:tc>
        <w:tc>
          <w:tcPr>
            <w:tcW w:w="743" w:type="dxa"/>
            <w:vAlign w:val="center"/>
          </w:tcPr>
          <w:p w14:paraId="612E5035">
            <w:pPr>
              <w:pStyle w:val="3"/>
              <w:spacing w:after="0" w:line="240" w:lineRule="atLeast"/>
              <w:ind w:firstLine="0" w:firstLineChars="0"/>
              <w:jc w:val="center"/>
              <w:rPr>
                <w:rFonts w:ascii="仿宋_GB2312" w:hAnsi="Times New Roman" w:eastAsia="仿宋_GB2312" w:cs="Times New Roman"/>
                <w:sz w:val="24"/>
                <w:szCs w:val="24"/>
              </w:rPr>
            </w:pPr>
            <w:r>
              <w:rPr>
                <w:rFonts w:hint="eastAsia" w:ascii="仿宋_GB2312" w:hAnsi="Times New Roman" w:eastAsia="仿宋_GB2312" w:cs="Times New Roman"/>
                <w:sz w:val="24"/>
                <w:szCs w:val="24"/>
              </w:rPr>
              <w:t>2</w:t>
            </w:r>
          </w:p>
        </w:tc>
        <w:tc>
          <w:tcPr>
            <w:tcW w:w="6281" w:type="dxa"/>
            <w:vAlign w:val="center"/>
          </w:tcPr>
          <w:p w14:paraId="48C7E74E">
            <w:pPr>
              <w:pStyle w:val="3"/>
              <w:spacing w:after="0" w:line="240" w:lineRule="atLeast"/>
              <w:ind w:firstLine="0" w:firstLineChars="0"/>
              <w:rPr>
                <w:rFonts w:ascii="仿宋_GB2312" w:hAnsi="Times New Roman" w:eastAsia="仿宋_GB2312" w:cs="Times New Roman"/>
                <w:sz w:val="24"/>
                <w:szCs w:val="24"/>
              </w:rPr>
            </w:pPr>
            <w:r>
              <w:rPr>
                <w:rFonts w:hint="eastAsia" w:ascii="仿宋_GB2312" w:hAnsi="Times New Roman" w:eastAsia="仿宋_GB2312" w:cs="Times New Roman"/>
                <w:sz w:val="24"/>
                <w:szCs w:val="24"/>
              </w:rPr>
              <w:t>基本功能：支持一维、二维、三维激发极化法数据采集</w:t>
            </w:r>
          </w:p>
        </w:tc>
      </w:tr>
      <w:tr w14:paraId="1EB40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vAlign w:val="center"/>
          </w:tcPr>
          <w:p w14:paraId="2D3DB6E6">
            <w:pPr>
              <w:pStyle w:val="3"/>
              <w:spacing w:after="0" w:line="240" w:lineRule="atLeast"/>
              <w:ind w:firstLine="0" w:firstLineChars="0"/>
              <w:jc w:val="center"/>
              <w:rPr>
                <w:rFonts w:ascii="仿宋_GB2312" w:hAnsi="Segoe UI Symbol" w:eastAsia="仿宋_GB2312" w:cs="Segoe UI Symbol"/>
                <w:sz w:val="24"/>
                <w:szCs w:val="24"/>
              </w:rPr>
            </w:pPr>
            <w:r>
              <w:rPr>
                <w:rFonts w:hint="eastAsia" w:ascii="仿宋_GB2312" w:hAnsi="Segoe UI Symbol" w:eastAsia="仿宋_GB2312" w:cs="Segoe UI Symbol"/>
                <w:sz w:val="24"/>
                <w:szCs w:val="24"/>
              </w:rPr>
              <w:t>★</w:t>
            </w:r>
          </w:p>
        </w:tc>
        <w:tc>
          <w:tcPr>
            <w:tcW w:w="743" w:type="dxa"/>
            <w:vAlign w:val="center"/>
          </w:tcPr>
          <w:p w14:paraId="339E541F">
            <w:pPr>
              <w:pStyle w:val="3"/>
              <w:spacing w:after="0" w:line="240" w:lineRule="atLeast"/>
              <w:ind w:firstLine="0" w:firstLineChars="0"/>
              <w:jc w:val="center"/>
              <w:rPr>
                <w:rFonts w:ascii="仿宋_GB2312" w:hAnsi="Times New Roman" w:eastAsia="仿宋_GB2312" w:cs="Times New Roman"/>
                <w:sz w:val="24"/>
                <w:szCs w:val="24"/>
              </w:rPr>
            </w:pPr>
            <w:r>
              <w:rPr>
                <w:rFonts w:hint="eastAsia" w:ascii="仿宋_GB2312" w:hAnsi="Times New Roman" w:eastAsia="仿宋_GB2312" w:cs="Times New Roman"/>
                <w:sz w:val="24"/>
                <w:szCs w:val="24"/>
              </w:rPr>
              <w:t>3</w:t>
            </w:r>
          </w:p>
        </w:tc>
        <w:tc>
          <w:tcPr>
            <w:tcW w:w="6281" w:type="dxa"/>
            <w:vAlign w:val="center"/>
          </w:tcPr>
          <w:p w14:paraId="5C0DF670">
            <w:pPr>
              <w:pStyle w:val="3"/>
              <w:spacing w:after="0" w:line="240" w:lineRule="atLeast"/>
              <w:ind w:firstLine="0" w:firstLineChars="0"/>
              <w:rPr>
                <w:rFonts w:ascii="仿宋_GB2312" w:hAnsi="Times New Roman" w:eastAsia="仿宋_GB2312" w:cs="Times New Roman"/>
                <w:sz w:val="24"/>
                <w:szCs w:val="24"/>
              </w:rPr>
            </w:pPr>
            <w:r>
              <w:rPr>
                <w:rFonts w:hint="eastAsia" w:ascii="仿宋_GB2312" w:hAnsi="Times New Roman" w:eastAsia="仿宋_GB2312" w:cs="Times New Roman"/>
                <w:sz w:val="24"/>
                <w:szCs w:val="24"/>
              </w:rPr>
              <w:t>记录方式：连续时间序列采集；</w:t>
            </w:r>
          </w:p>
        </w:tc>
      </w:tr>
      <w:tr w14:paraId="4AC8A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vAlign w:val="center"/>
          </w:tcPr>
          <w:p w14:paraId="7B0946C3">
            <w:pPr>
              <w:pStyle w:val="3"/>
              <w:spacing w:after="0" w:line="240" w:lineRule="atLeast"/>
              <w:ind w:firstLine="0" w:firstLineChars="0"/>
              <w:jc w:val="center"/>
              <w:rPr>
                <w:rFonts w:ascii="仿宋_GB2312" w:hAnsi="Segoe UI Symbol" w:eastAsia="仿宋_GB2312" w:cs="Segoe UI Symbol"/>
                <w:sz w:val="24"/>
                <w:szCs w:val="24"/>
              </w:rPr>
            </w:pPr>
          </w:p>
        </w:tc>
        <w:tc>
          <w:tcPr>
            <w:tcW w:w="743" w:type="dxa"/>
            <w:vAlign w:val="center"/>
          </w:tcPr>
          <w:p w14:paraId="2DECA8D8">
            <w:pPr>
              <w:pStyle w:val="3"/>
              <w:spacing w:after="0" w:line="240" w:lineRule="atLeast"/>
              <w:ind w:firstLine="0" w:firstLineChars="0"/>
              <w:jc w:val="center"/>
              <w:rPr>
                <w:rFonts w:ascii="仿宋_GB2312" w:hAnsi="Times New Roman" w:eastAsia="仿宋_GB2312" w:cs="Times New Roman"/>
                <w:sz w:val="24"/>
                <w:szCs w:val="24"/>
              </w:rPr>
            </w:pPr>
            <w:r>
              <w:rPr>
                <w:rFonts w:hint="eastAsia" w:ascii="仿宋_GB2312" w:hAnsi="Times New Roman" w:eastAsia="仿宋_GB2312" w:cs="Times New Roman"/>
                <w:sz w:val="24"/>
                <w:szCs w:val="24"/>
              </w:rPr>
              <w:t>4</w:t>
            </w:r>
          </w:p>
        </w:tc>
        <w:tc>
          <w:tcPr>
            <w:tcW w:w="6281" w:type="dxa"/>
            <w:vAlign w:val="center"/>
          </w:tcPr>
          <w:p w14:paraId="6B161FA3">
            <w:pPr>
              <w:pStyle w:val="3"/>
              <w:spacing w:after="0" w:line="240" w:lineRule="atLeast"/>
              <w:ind w:firstLine="0" w:firstLineChars="0"/>
              <w:rPr>
                <w:rFonts w:ascii="仿宋_GB2312" w:hAnsi="Times New Roman" w:eastAsia="仿宋_GB2312" w:cs="Times New Roman"/>
                <w:sz w:val="24"/>
                <w:szCs w:val="24"/>
              </w:rPr>
            </w:pPr>
            <w:r>
              <w:rPr>
                <w:rFonts w:hint="eastAsia" w:ascii="仿宋_GB2312" w:hAnsi="Times New Roman" w:eastAsia="仿宋_GB2312" w:cs="Times New Roman"/>
                <w:sz w:val="24"/>
                <w:szCs w:val="24"/>
              </w:rPr>
              <w:t>ADC分辨率: 32bit；</w:t>
            </w:r>
          </w:p>
        </w:tc>
      </w:tr>
      <w:tr w14:paraId="55502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vAlign w:val="center"/>
          </w:tcPr>
          <w:p w14:paraId="0DCC05BA">
            <w:pPr>
              <w:pStyle w:val="3"/>
              <w:spacing w:after="0" w:line="240" w:lineRule="atLeast"/>
              <w:ind w:firstLine="0" w:firstLineChars="0"/>
              <w:jc w:val="center"/>
              <w:rPr>
                <w:rFonts w:ascii="仿宋_GB2312" w:hAnsi="Segoe UI Symbol" w:eastAsia="仿宋_GB2312" w:cs="Segoe UI Symbol"/>
                <w:sz w:val="24"/>
                <w:szCs w:val="24"/>
              </w:rPr>
            </w:pPr>
          </w:p>
        </w:tc>
        <w:tc>
          <w:tcPr>
            <w:tcW w:w="743" w:type="dxa"/>
            <w:vAlign w:val="center"/>
          </w:tcPr>
          <w:p w14:paraId="67045C7A">
            <w:pPr>
              <w:pStyle w:val="3"/>
              <w:spacing w:after="0" w:line="240" w:lineRule="atLeast"/>
              <w:ind w:firstLine="0" w:firstLineChars="0"/>
              <w:jc w:val="center"/>
              <w:rPr>
                <w:rFonts w:ascii="仿宋_GB2312" w:hAnsi="Times New Roman" w:eastAsia="仿宋_GB2312" w:cs="Times New Roman"/>
                <w:sz w:val="24"/>
                <w:szCs w:val="24"/>
              </w:rPr>
            </w:pPr>
            <w:r>
              <w:rPr>
                <w:rFonts w:hint="eastAsia" w:ascii="仿宋_GB2312" w:hAnsi="Times New Roman" w:eastAsia="仿宋_GB2312" w:cs="Times New Roman"/>
                <w:sz w:val="24"/>
                <w:szCs w:val="24"/>
              </w:rPr>
              <w:t>5</w:t>
            </w:r>
          </w:p>
        </w:tc>
        <w:tc>
          <w:tcPr>
            <w:tcW w:w="6281" w:type="dxa"/>
            <w:vAlign w:val="center"/>
          </w:tcPr>
          <w:p w14:paraId="2D5C9F18">
            <w:pPr>
              <w:pStyle w:val="3"/>
              <w:spacing w:after="0" w:line="240" w:lineRule="atLeast"/>
              <w:ind w:firstLine="0" w:firstLineChars="0"/>
              <w:rPr>
                <w:rFonts w:ascii="仿宋_GB2312" w:hAnsi="Times New Roman" w:eastAsia="仿宋_GB2312" w:cs="Times New Roman"/>
                <w:sz w:val="24"/>
                <w:szCs w:val="24"/>
              </w:rPr>
            </w:pPr>
            <w:r>
              <w:rPr>
                <w:rFonts w:hint="eastAsia" w:ascii="仿宋_GB2312" w:hAnsi="Times New Roman" w:eastAsia="仿宋_GB2312" w:cs="Times New Roman"/>
                <w:sz w:val="24"/>
                <w:szCs w:val="24"/>
              </w:rPr>
              <w:t>输入范围: +/-20V；</w:t>
            </w:r>
          </w:p>
        </w:tc>
      </w:tr>
      <w:tr w14:paraId="4796C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vAlign w:val="center"/>
          </w:tcPr>
          <w:p w14:paraId="0034EB5C">
            <w:pPr>
              <w:pStyle w:val="3"/>
              <w:spacing w:after="0" w:line="240" w:lineRule="atLeast"/>
              <w:ind w:firstLine="0" w:firstLineChars="0"/>
              <w:jc w:val="center"/>
              <w:rPr>
                <w:rFonts w:ascii="仿宋_GB2312" w:hAnsi="Segoe UI Symbol" w:eastAsia="仿宋_GB2312" w:cs="Segoe UI Symbol"/>
                <w:sz w:val="24"/>
                <w:szCs w:val="24"/>
              </w:rPr>
            </w:pPr>
          </w:p>
        </w:tc>
        <w:tc>
          <w:tcPr>
            <w:tcW w:w="743" w:type="dxa"/>
            <w:vAlign w:val="center"/>
          </w:tcPr>
          <w:p w14:paraId="0935D83B">
            <w:pPr>
              <w:pStyle w:val="3"/>
              <w:spacing w:after="0" w:line="240" w:lineRule="atLeast"/>
              <w:ind w:firstLine="0" w:firstLineChars="0"/>
              <w:jc w:val="center"/>
              <w:rPr>
                <w:rFonts w:ascii="仿宋_GB2312" w:hAnsi="Times New Roman" w:eastAsia="仿宋_GB2312" w:cs="Times New Roman"/>
                <w:sz w:val="24"/>
                <w:szCs w:val="24"/>
              </w:rPr>
            </w:pPr>
            <w:r>
              <w:rPr>
                <w:rFonts w:hint="eastAsia" w:ascii="仿宋_GB2312" w:hAnsi="Times New Roman" w:eastAsia="仿宋_GB2312" w:cs="Times New Roman"/>
                <w:sz w:val="24"/>
                <w:szCs w:val="24"/>
              </w:rPr>
              <w:t>6</w:t>
            </w:r>
          </w:p>
        </w:tc>
        <w:tc>
          <w:tcPr>
            <w:tcW w:w="6281" w:type="dxa"/>
            <w:vAlign w:val="center"/>
          </w:tcPr>
          <w:p w14:paraId="71B4FE90">
            <w:pPr>
              <w:pStyle w:val="3"/>
              <w:spacing w:after="0" w:line="240" w:lineRule="atLeast"/>
              <w:ind w:firstLine="0" w:firstLineChars="0"/>
              <w:rPr>
                <w:rFonts w:ascii="仿宋_GB2312" w:hAnsi="Times New Roman" w:eastAsia="仿宋_GB2312" w:cs="Times New Roman"/>
                <w:sz w:val="24"/>
                <w:szCs w:val="24"/>
              </w:rPr>
            </w:pPr>
            <w:r>
              <w:rPr>
                <w:rFonts w:hint="eastAsia" w:ascii="仿宋_GB2312" w:hAnsi="Times New Roman" w:eastAsia="仿宋_GB2312" w:cs="Times New Roman"/>
                <w:sz w:val="24"/>
                <w:szCs w:val="24"/>
              </w:rPr>
              <w:t>自测功能: 噪声, 标准信号；</w:t>
            </w:r>
          </w:p>
        </w:tc>
      </w:tr>
      <w:tr w14:paraId="796F0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879" w:type="dxa"/>
            <w:vAlign w:val="center"/>
          </w:tcPr>
          <w:p w14:paraId="7F246876">
            <w:pPr>
              <w:pStyle w:val="3"/>
              <w:spacing w:after="0" w:line="240" w:lineRule="atLeast"/>
              <w:ind w:firstLine="0" w:firstLineChars="0"/>
              <w:jc w:val="center"/>
              <w:rPr>
                <w:rFonts w:ascii="仿宋_GB2312" w:hAnsi="Segoe UI Symbol" w:eastAsia="仿宋_GB2312" w:cs="Segoe UI Symbol"/>
                <w:sz w:val="24"/>
                <w:szCs w:val="24"/>
              </w:rPr>
            </w:pPr>
          </w:p>
        </w:tc>
        <w:tc>
          <w:tcPr>
            <w:tcW w:w="743" w:type="dxa"/>
            <w:vAlign w:val="center"/>
          </w:tcPr>
          <w:p w14:paraId="32C86FF4">
            <w:pPr>
              <w:pStyle w:val="3"/>
              <w:spacing w:after="0" w:line="240" w:lineRule="atLeast"/>
              <w:ind w:firstLine="0" w:firstLineChars="0"/>
              <w:jc w:val="center"/>
              <w:rPr>
                <w:rFonts w:ascii="仿宋_GB2312" w:hAnsi="Times New Roman" w:eastAsia="仿宋_GB2312" w:cs="Times New Roman"/>
                <w:sz w:val="24"/>
                <w:szCs w:val="24"/>
              </w:rPr>
            </w:pPr>
            <w:r>
              <w:rPr>
                <w:rFonts w:hint="eastAsia" w:ascii="仿宋_GB2312" w:hAnsi="Times New Roman" w:eastAsia="仿宋_GB2312" w:cs="Times New Roman"/>
                <w:sz w:val="24"/>
                <w:szCs w:val="24"/>
              </w:rPr>
              <w:t>7</w:t>
            </w:r>
          </w:p>
        </w:tc>
        <w:tc>
          <w:tcPr>
            <w:tcW w:w="6281" w:type="dxa"/>
            <w:vAlign w:val="center"/>
          </w:tcPr>
          <w:p w14:paraId="4E7BAB7F">
            <w:pPr>
              <w:pStyle w:val="3"/>
              <w:spacing w:after="0" w:line="240" w:lineRule="atLeast"/>
              <w:ind w:firstLine="0" w:firstLineChars="0"/>
              <w:rPr>
                <w:rFonts w:ascii="仿宋_GB2312" w:hAnsi="Times New Roman" w:eastAsia="仿宋_GB2312" w:cs="Times New Roman"/>
                <w:sz w:val="24"/>
                <w:szCs w:val="24"/>
              </w:rPr>
            </w:pPr>
            <w:r>
              <w:rPr>
                <w:rFonts w:hint="eastAsia" w:ascii="仿宋_GB2312" w:hAnsi="Times New Roman" w:eastAsia="仿宋_GB2312" w:cs="Times New Roman"/>
                <w:sz w:val="24"/>
                <w:szCs w:val="24"/>
              </w:rPr>
              <w:t>GNSS同步精度: 30ns；</w:t>
            </w:r>
          </w:p>
        </w:tc>
      </w:tr>
      <w:tr w14:paraId="78126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vAlign w:val="center"/>
          </w:tcPr>
          <w:p w14:paraId="33A1DBB1">
            <w:pPr>
              <w:pStyle w:val="3"/>
              <w:spacing w:after="0" w:line="240" w:lineRule="atLeast"/>
              <w:ind w:firstLine="0" w:firstLineChars="0"/>
              <w:jc w:val="center"/>
              <w:rPr>
                <w:rFonts w:ascii="仿宋_GB2312" w:hAnsi="Segoe UI Symbol" w:eastAsia="仿宋_GB2312" w:cs="Segoe UI Symbol"/>
                <w:sz w:val="24"/>
                <w:szCs w:val="24"/>
              </w:rPr>
            </w:pPr>
          </w:p>
        </w:tc>
        <w:tc>
          <w:tcPr>
            <w:tcW w:w="743" w:type="dxa"/>
            <w:vAlign w:val="center"/>
          </w:tcPr>
          <w:p w14:paraId="6375D669">
            <w:pPr>
              <w:pStyle w:val="3"/>
              <w:spacing w:after="0" w:line="240" w:lineRule="atLeast"/>
              <w:ind w:firstLine="0" w:firstLineChars="0"/>
              <w:jc w:val="center"/>
              <w:rPr>
                <w:rFonts w:ascii="仿宋_GB2312" w:hAnsi="Times New Roman" w:eastAsia="仿宋_GB2312" w:cs="Times New Roman"/>
                <w:sz w:val="24"/>
                <w:szCs w:val="24"/>
              </w:rPr>
            </w:pPr>
            <w:r>
              <w:rPr>
                <w:rFonts w:hint="eastAsia" w:ascii="仿宋_GB2312" w:hAnsi="Times New Roman" w:eastAsia="仿宋_GB2312" w:cs="Times New Roman"/>
                <w:sz w:val="24"/>
                <w:szCs w:val="24"/>
              </w:rPr>
              <w:t>8</w:t>
            </w:r>
          </w:p>
        </w:tc>
        <w:tc>
          <w:tcPr>
            <w:tcW w:w="6281" w:type="dxa"/>
            <w:vAlign w:val="center"/>
          </w:tcPr>
          <w:p w14:paraId="3AAF746E">
            <w:pPr>
              <w:pStyle w:val="3"/>
              <w:spacing w:after="0" w:line="240" w:lineRule="atLeast"/>
              <w:ind w:firstLine="0" w:firstLineChars="0"/>
              <w:rPr>
                <w:rFonts w:ascii="仿宋_GB2312" w:hAnsi="Times New Roman" w:eastAsia="仿宋_GB2312" w:cs="Times New Roman"/>
                <w:sz w:val="24"/>
                <w:szCs w:val="24"/>
              </w:rPr>
            </w:pPr>
            <w:r>
              <w:rPr>
                <w:rFonts w:hint="eastAsia" w:ascii="仿宋_GB2312" w:hAnsi="Times New Roman" w:eastAsia="仿宋_GB2312" w:cs="Times New Roman"/>
                <w:sz w:val="24"/>
                <w:szCs w:val="24"/>
              </w:rPr>
              <w:t>动态范围: 130 dB；</w:t>
            </w:r>
          </w:p>
        </w:tc>
      </w:tr>
      <w:tr w14:paraId="5628A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vAlign w:val="center"/>
          </w:tcPr>
          <w:p w14:paraId="749BA463">
            <w:pPr>
              <w:pStyle w:val="3"/>
              <w:spacing w:after="0" w:line="240" w:lineRule="atLeast"/>
              <w:ind w:firstLine="0" w:firstLineChars="0"/>
              <w:jc w:val="center"/>
              <w:rPr>
                <w:rFonts w:ascii="仿宋_GB2312" w:hAnsi="Segoe UI Symbol" w:eastAsia="仿宋_GB2312" w:cs="Segoe UI Symbol"/>
                <w:sz w:val="24"/>
                <w:szCs w:val="24"/>
              </w:rPr>
            </w:pPr>
          </w:p>
        </w:tc>
        <w:tc>
          <w:tcPr>
            <w:tcW w:w="743" w:type="dxa"/>
            <w:vAlign w:val="center"/>
          </w:tcPr>
          <w:p w14:paraId="11FE6779">
            <w:pPr>
              <w:pStyle w:val="3"/>
              <w:spacing w:after="0" w:line="240" w:lineRule="atLeast"/>
              <w:ind w:firstLine="0" w:firstLineChars="0"/>
              <w:jc w:val="center"/>
              <w:rPr>
                <w:rFonts w:ascii="仿宋_GB2312" w:hAnsi="Times New Roman" w:eastAsia="仿宋_GB2312" w:cs="Times New Roman"/>
                <w:sz w:val="24"/>
                <w:szCs w:val="24"/>
              </w:rPr>
            </w:pPr>
            <w:r>
              <w:rPr>
                <w:rFonts w:hint="eastAsia" w:ascii="仿宋_GB2312" w:hAnsi="Times New Roman" w:eastAsia="仿宋_GB2312" w:cs="Times New Roman"/>
                <w:sz w:val="24"/>
                <w:szCs w:val="24"/>
              </w:rPr>
              <w:t>9</w:t>
            </w:r>
          </w:p>
        </w:tc>
        <w:tc>
          <w:tcPr>
            <w:tcW w:w="6281" w:type="dxa"/>
            <w:vAlign w:val="center"/>
          </w:tcPr>
          <w:p w14:paraId="67D44A06">
            <w:pPr>
              <w:pStyle w:val="3"/>
              <w:spacing w:after="0" w:line="240" w:lineRule="atLeast"/>
              <w:ind w:firstLine="0" w:firstLineChars="0"/>
              <w:rPr>
                <w:rFonts w:ascii="仿宋_GB2312" w:hAnsi="Times New Roman" w:eastAsia="仿宋_GB2312" w:cs="Times New Roman"/>
                <w:sz w:val="24"/>
                <w:szCs w:val="24"/>
              </w:rPr>
            </w:pPr>
            <w:r>
              <w:rPr>
                <w:rFonts w:hint="eastAsia" w:ascii="仿宋_GB2312" w:hAnsi="Times New Roman" w:eastAsia="仿宋_GB2312" w:cs="Times New Roman"/>
                <w:sz w:val="24"/>
                <w:szCs w:val="24"/>
              </w:rPr>
              <w:t>采集方式：实时处理和盲采；</w:t>
            </w:r>
          </w:p>
        </w:tc>
      </w:tr>
      <w:tr w14:paraId="09C09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vAlign w:val="center"/>
          </w:tcPr>
          <w:p w14:paraId="70130907">
            <w:pPr>
              <w:pStyle w:val="3"/>
              <w:spacing w:after="0" w:line="240" w:lineRule="atLeast"/>
              <w:ind w:firstLine="0" w:firstLineChars="0"/>
              <w:jc w:val="center"/>
              <w:rPr>
                <w:rFonts w:ascii="仿宋_GB2312" w:hAnsi="Segoe UI Symbol" w:eastAsia="仿宋_GB2312" w:cs="Segoe UI Symbol"/>
                <w:sz w:val="24"/>
                <w:szCs w:val="24"/>
              </w:rPr>
            </w:pPr>
          </w:p>
        </w:tc>
        <w:tc>
          <w:tcPr>
            <w:tcW w:w="743" w:type="dxa"/>
            <w:vAlign w:val="center"/>
          </w:tcPr>
          <w:p w14:paraId="254E4FB9">
            <w:pPr>
              <w:pStyle w:val="3"/>
              <w:spacing w:after="0" w:line="240" w:lineRule="atLeast"/>
              <w:ind w:firstLine="0" w:firstLineChars="0"/>
              <w:jc w:val="center"/>
              <w:rPr>
                <w:rFonts w:ascii="仿宋_GB2312" w:hAnsi="Times New Roman" w:eastAsia="仿宋_GB2312" w:cs="Times New Roman"/>
                <w:sz w:val="24"/>
                <w:szCs w:val="24"/>
              </w:rPr>
            </w:pPr>
            <w:r>
              <w:rPr>
                <w:rFonts w:hint="eastAsia" w:ascii="仿宋_GB2312" w:hAnsi="Times New Roman" w:eastAsia="仿宋_GB2312" w:cs="Times New Roman"/>
                <w:sz w:val="24"/>
                <w:szCs w:val="24"/>
              </w:rPr>
              <w:t>10</w:t>
            </w:r>
          </w:p>
        </w:tc>
        <w:tc>
          <w:tcPr>
            <w:tcW w:w="6281" w:type="dxa"/>
            <w:vAlign w:val="center"/>
          </w:tcPr>
          <w:p w14:paraId="4855418D">
            <w:pPr>
              <w:pStyle w:val="3"/>
              <w:spacing w:after="0" w:line="240" w:lineRule="atLeast"/>
              <w:ind w:firstLine="0" w:firstLineChars="0"/>
              <w:rPr>
                <w:rFonts w:ascii="仿宋_GB2312" w:hAnsi="Times New Roman" w:eastAsia="仿宋_GB2312" w:cs="Times New Roman"/>
                <w:sz w:val="24"/>
                <w:szCs w:val="24"/>
              </w:rPr>
            </w:pPr>
            <w:r>
              <w:rPr>
                <w:rFonts w:hint="eastAsia" w:ascii="仿宋_GB2312" w:hAnsi="Times New Roman" w:eastAsia="仿宋_GB2312" w:cs="Times New Roman"/>
                <w:sz w:val="24"/>
                <w:szCs w:val="24"/>
              </w:rPr>
              <w:t>状态监测: GNSS,电池,SD卡状态,配置参数；</w:t>
            </w:r>
          </w:p>
        </w:tc>
      </w:tr>
      <w:tr w14:paraId="23EEE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vAlign w:val="center"/>
          </w:tcPr>
          <w:p w14:paraId="3BF296DB">
            <w:pPr>
              <w:pStyle w:val="3"/>
              <w:spacing w:after="0" w:line="240" w:lineRule="atLeast"/>
              <w:ind w:firstLine="0" w:firstLineChars="0"/>
              <w:jc w:val="center"/>
              <w:rPr>
                <w:rFonts w:ascii="仿宋_GB2312" w:hAnsi="Segoe UI Symbol" w:eastAsia="仿宋_GB2312" w:cs="Segoe UI Symbol"/>
                <w:sz w:val="24"/>
                <w:szCs w:val="24"/>
              </w:rPr>
            </w:pPr>
          </w:p>
        </w:tc>
        <w:tc>
          <w:tcPr>
            <w:tcW w:w="743" w:type="dxa"/>
            <w:vAlign w:val="center"/>
          </w:tcPr>
          <w:p w14:paraId="64922DAB">
            <w:pPr>
              <w:pStyle w:val="3"/>
              <w:spacing w:after="0" w:line="240" w:lineRule="atLeast"/>
              <w:ind w:firstLine="0" w:firstLineChars="0"/>
              <w:jc w:val="center"/>
              <w:rPr>
                <w:rFonts w:ascii="仿宋_GB2312" w:hAnsi="Times New Roman" w:eastAsia="仿宋_GB2312" w:cs="Times New Roman"/>
                <w:sz w:val="24"/>
                <w:szCs w:val="24"/>
              </w:rPr>
            </w:pPr>
            <w:r>
              <w:rPr>
                <w:rFonts w:hint="eastAsia" w:ascii="仿宋_GB2312" w:hAnsi="Times New Roman" w:eastAsia="仿宋_GB2312" w:cs="Times New Roman"/>
                <w:sz w:val="24"/>
                <w:szCs w:val="24"/>
              </w:rPr>
              <w:t>11</w:t>
            </w:r>
          </w:p>
        </w:tc>
        <w:tc>
          <w:tcPr>
            <w:tcW w:w="6281" w:type="dxa"/>
            <w:vAlign w:val="center"/>
          </w:tcPr>
          <w:p w14:paraId="56EED85B">
            <w:pPr>
              <w:pStyle w:val="3"/>
              <w:spacing w:after="0" w:line="240" w:lineRule="atLeast"/>
              <w:ind w:firstLine="0" w:firstLineChars="0"/>
              <w:rPr>
                <w:rFonts w:ascii="仿宋_GB2312" w:hAnsi="Times New Roman" w:eastAsia="仿宋_GB2312" w:cs="Times New Roman"/>
                <w:sz w:val="24"/>
                <w:szCs w:val="24"/>
              </w:rPr>
            </w:pPr>
            <w:r>
              <w:rPr>
                <w:rFonts w:hint="eastAsia" w:ascii="仿宋_GB2312" w:hAnsi="Times New Roman" w:eastAsia="仿宋_GB2312" w:cs="Times New Roman"/>
                <w:sz w:val="24"/>
                <w:szCs w:val="24"/>
              </w:rPr>
              <w:t>控制终端：三防安卓手机；</w:t>
            </w:r>
          </w:p>
        </w:tc>
      </w:tr>
      <w:tr w14:paraId="7158B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vAlign w:val="center"/>
          </w:tcPr>
          <w:p w14:paraId="206F9627">
            <w:pPr>
              <w:pStyle w:val="3"/>
              <w:spacing w:after="0" w:line="240" w:lineRule="atLeast"/>
              <w:ind w:firstLine="0" w:firstLineChars="0"/>
              <w:jc w:val="center"/>
              <w:rPr>
                <w:rFonts w:ascii="仿宋_GB2312" w:hAnsi="Segoe UI Symbol" w:eastAsia="仿宋_GB2312" w:cs="Segoe UI Symbol"/>
                <w:sz w:val="24"/>
                <w:szCs w:val="24"/>
              </w:rPr>
            </w:pPr>
            <w:r>
              <w:rPr>
                <w:rFonts w:hint="eastAsia" w:ascii="仿宋_GB2312" w:hAnsi="Segoe UI Symbol" w:eastAsia="仿宋_GB2312" w:cs="Segoe UI Symbol"/>
                <w:sz w:val="24"/>
                <w:szCs w:val="24"/>
              </w:rPr>
              <w:t>★</w:t>
            </w:r>
          </w:p>
        </w:tc>
        <w:tc>
          <w:tcPr>
            <w:tcW w:w="743" w:type="dxa"/>
            <w:vAlign w:val="center"/>
          </w:tcPr>
          <w:p w14:paraId="73E01900">
            <w:pPr>
              <w:pStyle w:val="3"/>
              <w:spacing w:after="0" w:line="240" w:lineRule="atLeast"/>
              <w:ind w:firstLine="0" w:firstLineChars="0"/>
              <w:jc w:val="center"/>
              <w:rPr>
                <w:rFonts w:ascii="仿宋_GB2312" w:hAnsi="Times New Roman" w:eastAsia="仿宋_GB2312" w:cs="Times New Roman"/>
                <w:sz w:val="24"/>
                <w:szCs w:val="24"/>
              </w:rPr>
            </w:pPr>
            <w:r>
              <w:rPr>
                <w:rFonts w:hint="eastAsia" w:ascii="仿宋_GB2312" w:hAnsi="Times New Roman" w:eastAsia="仿宋_GB2312" w:cs="Times New Roman"/>
                <w:sz w:val="24"/>
                <w:szCs w:val="24"/>
              </w:rPr>
              <w:t>12</w:t>
            </w:r>
          </w:p>
        </w:tc>
        <w:tc>
          <w:tcPr>
            <w:tcW w:w="6281" w:type="dxa"/>
            <w:vAlign w:val="center"/>
          </w:tcPr>
          <w:p w14:paraId="772C1619">
            <w:pPr>
              <w:pStyle w:val="3"/>
              <w:spacing w:after="0" w:line="240" w:lineRule="atLeast"/>
              <w:ind w:firstLine="0" w:firstLineChars="0"/>
              <w:rPr>
                <w:rFonts w:ascii="仿宋_GB2312" w:hAnsi="Times New Roman" w:eastAsia="仿宋_GB2312" w:cs="Times New Roman"/>
                <w:sz w:val="24"/>
                <w:szCs w:val="24"/>
              </w:rPr>
            </w:pPr>
            <w:r>
              <w:rPr>
                <w:rFonts w:hint="eastAsia" w:ascii="仿宋_GB2312" w:hAnsi="Times New Roman" w:eastAsia="仿宋_GB2312" w:cs="Times New Roman"/>
                <w:sz w:val="24"/>
                <w:szCs w:val="24"/>
              </w:rPr>
              <w:t>显示：实时时间序列波形和频谱，实时结果；</w:t>
            </w:r>
          </w:p>
        </w:tc>
      </w:tr>
      <w:tr w14:paraId="0B175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vAlign w:val="center"/>
          </w:tcPr>
          <w:p w14:paraId="74346D55">
            <w:pPr>
              <w:pStyle w:val="3"/>
              <w:spacing w:after="0" w:line="240" w:lineRule="atLeast"/>
              <w:ind w:firstLine="0" w:firstLineChars="0"/>
              <w:jc w:val="center"/>
              <w:rPr>
                <w:rFonts w:ascii="仿宋_GB2312" w:hAnsi="Segoe UI Symbol" w:eastAsia="仿宋_GB2312" w:cs="Segoe UI Symbol"/>
                <w:sz w:val="24"/>
                <w:szCs w:val="24"/>
              </w:rPr>
            </w:pPr>
          </w:p>
        </w:tc>
        <w:tc>
          <w:tcPr>
            <w:tcW w:w="743" w:type="dxa"/>
            <w:vAlign w:val="center"/>
          </w:tcPr>
          <w:p w14:paraId="1A5351E3">
            <w:pPr>
              <w:pStyle w:val="3"/>
              <w:spacing w:after="0" w:line="240" w:lineRule="atLeast"/>
              <w:ind w:firstLine="0" w:firstLineChars="0"/>
              <w:jc w:val="center"/>
              <w:rPr>
                <w:rFonts w:ascii="仿宋_GB2312" w:hAnsi="Times New Roman" w:eastAsia="仿宋_GB2312" w:cs="Times New Roman"/>
                <w:sz w:val="24"/>
                <w:szCs w:val="24"/>
              </w:rPr>
            </w:pPr>
            <w:r>
              <w:rPr>
                <w:rFonts w:hint="eastAsia" w:ascii="仿宋_GB2312" w:hAnsi="Times New Roman" w:eastAsia="仿宋_GB2312" w:cs="Times New Roman"/>
                <w:sz w:val="24"/>
                <w:szCs w:val="24"/>
              </w:rPr>
              <w:t>13</w:t>
            </w:r>
          </w:p>
        </w:tc>
        <w:tc>
          <w:tcPr>
            <w:tcW w:w="6281" w:type="dxa"/>
            <w:vAlign w:val="center"/>
          </w:tcPr>
          <w:p w14:paraId="09793C9F">
            <w:pPr>
              <w:pStyle w:val="3"/>
              <w:spacing w:after="0" w:line="240" w:lineRule="atLeast"/>
              <w:ind w:firstLine="0" w:firstLineChars="0"/>
              <w:rPr>
                <w:rFonts w:ascii="仿宋_GB2312" w:hAnsi="Times New Roman" w:eastAsia="仿宋_GB2312" w:cs="Times New Roman"/>
                <w:sz w:val="24"/>
                <w:szCs w:val="24"/>
              </w:rPr>
            </w:pPr>
            <w:r>
              <w:rPr>
                <w:rFonts w:hint="eastAsia" w:ascii="仿宋_GB2312" w:hAnsi="Times New Roman" w:eastAsia="仿宋_GB2312" w:cs="Times New Roman"/>
                <w:sz w:val="24"/>
                <w:szCs w:val="24"/>
              </w:rPr>
              <w:t>同步方式：后延/GPS/智能；</w:t>
            </w:r>
          </w:p>
        </w:tc>
      </w:tr>
      <w:tr w14:paraId="44ACB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vAlign w:val="center"/>
          </w:tcPr>
          <w:p w14:paraId="19F2308C">
            <w:pPr>
              <w:pStyle w:val="3"/>
              <w:spacing w:after="0" w:line="240" w:lineRule="atLeast"/>
              <w:ind w:firstLine="0" w:firstLineChars="0"/>
              <w:jc w:val="center"/>
              <w:rPr>
                <w:rFonts w:ascii="仿宋_GB2312" w:hAnsi="Segoe UI Symbol" w:eastAsia="仿宋_GB2312" w:cs="Segoe UI Symbol"/>
                <w:sz w:val="24"/>
                <w:szCs w:val="24"/>
              </w:rPr>
            </w:pPr>
          </w:p>
        </w:tc>
        <w:tc>
          <w:tcPr>
            <w:tcW w:w="743" w:type="dxa"/>
            <w:vAlign w:val="center"/>
          </w:tcPr>
          <w:p w14:paraId="7B3D3C61">
            <w:pPr>
              <w:pStyle w:val="3"/>
              <w:spacing w:after="0" w:line="240" w:lineRule="atLeast"/>
              <w:ind w:firstLine="0" w:firstLineChars="0"/>
              <w:jc w:val="center"/>
              <w:rPr>
                <w:rFonts w:ascii="仿宋_GB2312" w:hAnsi="Times New Roman" w:eastAsia="仿宋_GB2312" w:cs="Times New Roman"/>
                <w:sz w:val="24"/>
                <w:szCs w:val="24"/>
              </w:rPr>
            </w:pPr>
            <w:r>
              <w:rPr>
                <w:rFonts w:hint="eastAsia" w:ascii="仿宋_GB2312" w:hAnsi="Times New Roman" w:eastAsia="仿宋_GB2312" w:cs="Times New Roman"/>
                <w:sz w:val="24"/>
                <w:szCs w:val="24"/>
              </w:rPr>
              <w:t>14</w:t>
            </w:r>
          </w:p>
        </w:tc>
        <w:tc>
          <w:tcPr>
            <w:tcW w:w="6281" w:type="dxa"/>
            <w:vAlign w:val="center"/>
          </w:tcPr>
          <w:p w14:paraId="7742470D">
            <w:pPr>
              <w:pStyle w:val="3"/>
              <w:spacing w:after="0" w:line="240" w:lineRule="atLeast"/>
              <w:ind w:firstLine="0" w:firstLineChars="0"/>
              <w:rPr>
                <w:rFonts w:ascii="仿宋_GB2312" w:hAnsi="Times New Roman" w:eastAsia="仿宋_GB2312" w:cs="Times New Roman"/>
                <w:sz w:val="24"/>
                <w:szCs w:val="24"/>
              </w:rPr>
            </w:pPr>
            <w:r>
              <w:rPr>
                <w:rFonts w:hint="eastAsia" w:ascii="仿宋_GB2312" w:hAnsi="Times New Roman" w:eastAsia="仿宋_GB2312" w:cs="Times New Roman"/>
                <w:sz w:val="24"/>
                <w:szCs w:val="24"/>
              </w:rPr>
              <w:t>Bad GPS模式：内置高精度晶体，只需GNSS同步一次即可内部守时；</w:t>
            </w:r>
          </w:p>
        </w:tc>
      </w:tr>
      <w:tr w14:paraId="7D8D0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vAlign w:val="center"/>
          </w:tcPr>
          <w:p w14:paraId="31808489">
            <w:pPr>
              <w:pStyle w:val="3"/>
              <w:spacing w:after="0" w:line="240" w:lineRule="atLeast"/>
              <w:ind w:firstLine="0" w:firstLineChars="0"/>
              <w:jc w:val="center"/>
              <w:rPr>
                <w:rFonts w:ascii="仿宋_GB2312" w:hAnsi="Segoe UI Symbol" w:eastAsia="仿宋_GB2312" w:cs="Segoe UI Symbol"/>
                <w:sz w:val="24"/>
                <w:szCs w:val="24"/>
              </w:rPr>
            </w:pPr>
          </w:p>
        </w:tc>
        <w:tc>
          <w:tcPr>
            <w:tcW w:w="743" w:type="dxa"/>
            <w:vAlign w:val="center"/>
          </w:tcPr>
          <w:p w14:paraId="2A6951A4">
            <w:pPr>
              <w:pStyle w:val="3"/>
              <w:spacing w:after="0" w:line="240" w:lineRule="atLeast"/>
              <w:ind w:firstLine="0" w:firstLineChars="0"/>
              <w:jc w:val="center"/>
              <w:rPr>
                <w:rFonts w:ascii="仿宋_GB2312" w:hAnsi="Times New Roman" w:eastAsia="仿宋_GB2312" w:cs="Times New Roman"/>
                <w:sz w:val="24"/>
                <w:szCs w:val="24"/>
              </w:rPr>
            </w:pPr>
            <w:r>
              <w:rPr>
                <w:rFonts w:hint="eastAsia" w:ascii="仿宋_GB2312" w:hAnsi="Times New Roman" w:eastAsia="仿宋_GB2312" w:cs="Times New Roman"/>
                <w:sz w:val="24"/>
                <w:szCs w:val="24"/>
              </w:rPr>
              <w:t>15</w:t>
            </w:r>
          </w:p>
        </w:tc>
        <w:tc>
          <w:tcPr>
            <w:tcW w:w="6281" w:type="dxa"/>
            <w:vAlign w:val="center"/>
          </w:tcPr>
          <w:p w14:paraId="256DBA33">
            <w:pPr>
              <w:pStyle w:val="3"/>
              <w:spacing w:after="0" w:line="240" w:lineRule="atLeast"/>
              <w:ind w:firstLine="0" w:firstLineChars="0"/>
              <w:rPr>
                <w:rFonts w:ascii="仿宋_GB2312" w:hAnsi="Times New Roman" w:eastAsia="仿宋_GB2312" w:cs="Times New Roman"/>
                <w:sz w:val="24"/>
                <w:szCs w:val="24"/>
              </w:rPr>
            </w:pPr>
            <w:r>
              <w:rPr>
                <w:rFonts w:hint="eastAsia" w:ascii="仿宋_GB2312" w:hAnsi="Times New Roman" w:eastAsia="仿宋_GB2312" w:cs="Times New Roman"/>
                <w:sz w:val="24"/>
                <w:szCs w:val="24"/>
              </w:rPr>
              <w:t>工作温度: -40</w:t>
            </w:r>
            <w:r>
              <w:rPr>
                <w:rFonts w:hint="eastAsia" w:ascii="微软雅黑" w:hAnsi="微软雅黑" w:eastAsia="微软雅黑" w:cs="微软雅黑"/>
                <w:sz w:val="24"/>
                <w:szCs w:val="24"/>
              </w:rPr>
              <w:t>˚</w:t>
            </w:r>
            <w:r>
              <w:rPr>
                <w:rFonts w:hint="eastAsia" w:ascii="仿宋_GB2312" w:hAnsi="Times New Roman" w:eastAsia="仿宋_GB2312" w:cs="Times New Roman"/>
                <w:sz w:val="24"/>
                <w:szCs w:val="24"/>
              </w:rPr>
              <w:t>C到+80</w:t>
            </w:r>
            <w:r>
              <w:rPr>
                <w:rFonts w:hint="eastAsia" w:ascii="微软雅黑" w:hAnsi="微软雅黑" w:eastAsia="微软雅黑" w:cs="微软雅黑"/>
                <w:sz w:val="24"/>
                <w:szCs w:val="24"/>
              </w:rPr>
              <w:t>˚</w:t>
            </w:r>
            <w:r>
              <w:rPr>
                <w:rFonts w:hint="eastAsia" w:ascii="仿宋_GB2312" w:hAnsi="Times New Roman" w:eastAsia="仿宋_GB2312" w:cs="Times New Roman"/>
                <w:sz w:val="24"/>
                <w:szCs w:val="24"/>
              </w:rPr>
              <w:t>C；</w:t>
            </w:r>
          </w:p>
        </w:tc>
      </w:tr>
      <w:tr w14:paraId="22B1C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vAlign w:val="center"/>
          </w:tcPr>
          <w:p w14:paraId="25E52CE7">
            <w:pPr>
              <w:pStyle w:val="3"/>
              <w:spacing w:after="0" w:line="240" w:lineRule="atLeast"/>
              <w:ind w:firstLine="0" w:firstLineChars="0"/>
              <w:jc w:val="center"/>
              <w:rPr>
                <w:rFonts w:ascii="仿宋_GB2312" w:hAnsi="Segoe UI Symbol" w:eastAsia="仿宋_GB2312" w:cs="Segoe UI Symbol"/>
                <w:sz w:val="24"/>
                <w:szCs w:val="24"/>
              </w:rPr>
            </w:pPr>
            <w:r>
              <w:rPr>
                <w:rFonts w:hint="eastAsia" w:ascii="仿宋_GB2312" w:hAnsi="Segoe UI Symbol" w:eastAsia="仿宋_GB2312" w:cs="Segoe UI Symbol"/>
                <w:sz w:val="24"/>
                <w:szCs w:val="24"/>
              </w:rPr>
              <w:t>★</w:t>
            </w:r>
          </w:p>
        </w:tc>
        <w:tc>
          <w:tcPr>
            <w:tcW w:w="743" w:type="dxa"/>
            <w:vAlign w:val="center"/>
          </w:tcPr>
          <w:p w14:paraId="63F86093">
            <w:pPr>
              <w:pStyle w:val="3"/>
              <w:spacing w:after="0" w:line="240" w:lineRule="atLeast"/>
              <w:ind w:firstLine="0" w:firstLineChars="0"/>
              <w:jc w:val="center"/>
              <w:rPr>
                <w:rFonts w:ascii="仿宋_GB2312" w:hAnsi="Times New Roman" w:eastAsia="仿宋_GB2312" w:cs="Times New Roman"/>
                <w:sz w:val="24"/>
                <w:szCs w:val="24"/>
              </w:rPr>
            </w:pPr>
            <w:r>
              <w:rPr>
                <w:rFonts w:hint="eastAsia" w:ascii="仿宋_GB2312" w:hAnsi="Times New Roman" w:eastAsia="仿宋_GB2312" w:cs="Times New Roman"/>
                <w:sz w:val="24"/>
                <w:szCs w:val="24"/>
              </w:rPr>
              <w:t>16</w:t>
            </w:r>
          </w:p>
        </w:tc>
        <w:tc>
          <w:tcPr>
            <w:tcW w:w="6281" w:type="dxa"/>
            <w:vAlign w:val="center"/>
          </w:tcPr>
          <w:p w14:paraId="4A9DCC41">
            <w:pPr>
              <w:pStyle w:val="3"/>
              <w:spacing w:after="0" w:line="240" w:lineRule="atLeast"/>
              <w:ind w:firstLine="0" w:firstLineChars="0"/>
              <w:rPr>
                <w:rFonts w:ascii="仿宋_GB2312" w:hAnsi="Times New Roman" w:eastAsia="仿宋_GB2312" w:cs="Times New Roman"/>
                <w:sz w:val="24"/>
                <w:szCs w:val="24"/>
              </w:rPr>
            </w:pPr>
            <w:r>
              <w:rPr>
                <w:rFonts w:hint="eastAsia" w:ascii="仿宋_GB2312" w:hAnsi="Times New Roman" w:eastAsia="仿宋_GB2312" w:cs="Times New Roman"/>
                <w:sz w:val="24"/>
                <w:szCs w:val="24"/>
              </w:rPr>
              <w:t xml:space="preserve">重量: </w:t>
            </w:r>
            <w:r>
              <w:rPr>
                <w:rFonts w:hint="eastAsia" w:ascii="仿宋_GB2312" w:hAnsi="Arial" w:eastAsia="仿宋_GB2312" w:cs="Arial"/>
                <w:sz w:val="24"/>
                <w:szCs w:val="24"/>
              </w:rPr>
              <w:t>≤</w:t>
            </w:r>
            <w:r>
              <w:rPr>
                <w:rFonts w:hint="eastAsia" w:ascii="仿宋_GB2312" w:hAnsi="Times New Roman" w:eastAsia="仿宋_GB2312" w:cs="Times New Roman"/>
                <w:sz w:val="24"/>
                <w:szCs w:val="24"/>
              </w:rPr>
              <w:t>3.3kg。</w:t>
            </w:r>
          </w:p>
        </w:tc>
      </w:tr>
      <w:tr w14:paraId="742DC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vAlign w:val="center"/>
          </w:tcPr>
          <w:p w14:paraId="190CDA7C">
            <w:pPr>
              <w:pStyle w:val="3"/>
              <w:spacing w:after="0" w:line="240" w:lineRule="atLeast"/>
              <w:ind w:firstLine="0" w:firstLineChars="0"/>
              <w:jc w:val="center"/>
              <w:rPr>
                <w:rFonts w:ascii="仿宋_GB2312" w:hAnsi="Times New Roman" w:eastAsia="仿宋_GB2312" w:cs="Times New Roman"/>
                <w:sz w:val="24"/>
                <w:szCs w:val="24"/>
              </w:rPr>
            </w:pPr>
          </w:p>
        </w:tc>
        <w:tc>
          <w:tcPr>
            <w:tcW w:w="743" w:type="dxa"/>
            <w:vAlign w:val="center"/>
          </w:tcPr>
          <w:p w14:paraId="1D267F9F">
            <w:pPr>
              <w:pStyle w:val="3"/>
              <w:spacing w:after="0" w:line="240" w:lineRule="atLeast"/>
              <w:ind w:firstLine="0" w:firstLineChars="0"/>
              <w:jc w:val="center"/>
              <w:rPr>
                <w:rFonts w:ascii="仿宋_GB2312" w:hAnsi="Times New Roman" w:eastAsia="仿宋_GB2312" w:cs="Times New Roman"/>
                <w:sz w:val="24"/>
                <w:szCs w:val="24"/>
              </w:rPr>
            </w:pPr>
            <w:r>
              <w:rPr>
                <w:rFonts w:hint="eastAsia" w:ascii="仿宋_GB2312" w:hAnsi="Times New Roman" w:eastAsia="仿宋_GB2312" w:cs="Times New Roman"/>
                <w:sz w:val="24"/>
                <w:szCs w:val="24"/>
              </w:rPr>
              <w:t>（二）</w:t>
            </w:r>
          </w:p>
        </w:tc>
        <w:tc>
          <w:tcPr>
            <w:tcW w:w="6281" w:type="dxa"/>
            <w:vAlign w:val="center"/>
          </w:tcPr>
          <w:p w14:paraId="68FAAF8E">
            <w:pPr>
              <w:pStyle w:val="3"/>
              <w:spacing w:after="0" w:line="240" w:lineRule="atLeast"/>
              <w:ind w:firstLine="0" w:firstLineChars="0"/>
              <w:rPr>
                <w:rFonts w:ascii="仿宋_GB2312" w:hAnsi="Times New Roman" w:eastAsia="仿宋_GB2312" w:cs="Times New Roman"/>
                <w:sz w:val="24"/>
                <w:szCs w:val="24"/>
              </w:rPr>
            </w:pPr>
            <w:r>
              <w:rPr>
                <w:rFonts w:hint="eastAsia" w:ascii="仿宋_GB2312" w:hAnsi="Times New Roman" w:eastAsia="仿宋_GB2312" w:cs="Times New Roman"/>
                <w:sz w:val="24"/>
                <w:szCs w:val="24"/>
              </w:rPr>
              <w:t>分布式激电接收机：</w:t>
            </w:r>
          </w:p>
        </w:tc>
      </w:tr>
      <w:tr w14:paraId="6942E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vAlign w:val="center"/>
          </w:tcPr>
          <w:p w14:paraId="1C5D9E02">
            <w:pPr>
              <w:pStyle w:val="3"/>
              <w:spacing w:after="0" w:line="240" w:lineRule="atLeast"/>
              <w:ind w:firstLine="0" w:firstLineChars="0"/>
              <w:jc w:val="center"/>
              <w:rPr>
                <w:rFonts w:ascii="仿宋_GB2312" w:hAnsi="Segoe UI Symbol" w:eastAsia="仿宋_GB2312" w:cs="Segoe UI Symbol"/>
                <w:sz w:val="24"/>
                <w:szCs w:val="24"/>
              </w:rPr>
            </w:pPr>
            <w:r>
              <w:rPr>
                <w:rFonts w:hint="eastAsia" w:ascii="仿宋_GB2312" w:hAnsi="Segoe UI Symbol" w:eastAsia="仿宋_GB2312" w:cs="Segoe UI Symbol"/>
                <w:sz w:val="24"/>
                <w:szCs w:val="24"/>
              </w:rPr>
              <w:t>★</w:t>
            </w:r>
          </w:p>
        </w:tc>
        <w:tc>
          <w:tcPr>
            <w:tcW w:w="743" w:type="dxa"/>
            <w:vAlign w:val="center"/>
          </w:tcPr>
          <w:p w14:paraId="4E837530">
            <w:pPr>
              <w:pStyle w:val="3"/>
              <w:spacing w:after="0" w:line="240" w:lineRule="atLeast"/>
              <w:ind w:firstLine="0" w:firstLineChars="0"/>
              <w:jc w:val="center"/>
              <w:rPr>
                <w:rFonts w:ascii="仿宋_GB2312" w:hAnsi="Times New Roman" w:eastAsia="仿宋_GB2312" w:cs="Times New Roman"/>
                <w:sz w:val="24"/>
                <w:szCs w:val="24"/>
              </w:rPr>
            </w:pPr>
            <w:r>
              <w:rPr>
                <w:rFonts w:hint="eastAsia" w:ascii="仿宋_GB2312" w:hAnsi="Times New Roman" w:eastAsia="仿宋_GB2312" w:cs="Times New Roman"/>
                <w:sz w:val="24"/>
                <w:szCs w:val="24"/>
              </w:rPr>
              <w:t>1</w:t>
            </w:r>
          </w:p>
        </w:tc>
        <w:tc>
          <w:tcPr>
            <w:tcW w:w="6281" w:type="dxa"/>
            <w:vAlign w:val="center"/>
          </w:tcPr>
          <w:p w14:paraId="243390B3">
            <w:pPr>
              <w:pStyle w:val="3"/>
              <w:spacing w:after="0" w:line="240" w:lineRule="atLeast"/>
              <w:ind w:firstLine="0" w:firstLineChars="0"/>
              <w:rPr>
                <w:rFonts w:ascii="仿宋_GB2312" w:hAnsi="Times New Roman" w:eastAsia="仿宋_GB2312" w:cs="Times New Roman"/>
                <w:sz w:val="24"/>
                <w:szCs w:val="24"/>
              </w:rPr>
            </w:pPr>
            <w:r>
              <w:rPr>
                <w:rFonts w:hint="eastAsia" w:ascii="仿宋_GB2312" w:hAnsi="Times New Roman" w:eastAsia="仿宋_GB2312" w:cs="Times New Roman"/>
                <w:sz w:val="24"/>
                <w:szCs w:val="24"/>
              </w:rPr>
              <w:t>通道数≥ 2通道（4-12通道可选配）;且所有通道皆可连接不同类型的地球物理传感器，包括不极化电极、大地电磁传感器、磁通门传感器、检波器等；</w:t>
            </w:r>
          </w:p>
        </w:tc>
      </w:tr>
      <w:tr w14:paraId="4AEC6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vAlign w:val="center"/>
          </w:tcPr>
          <w:p w14:paraId="4711832B">
            <w:pPr>
              <w:pStyle w:val="3"/>
              <w:spacing w:after="0" w:line="240" w:lineRule="atLeast"/>
              <w:ind w:firstLine="0" w:firstLineChars="0"/>
              <w:jc w:val="center"/>
              <w:rPr>
                <w:rFonts w:ascii="仿宋_GB2312" w:hAnsi="Segoe UI Symbol" w:eastAsia="仿宋_GB2312" w:cs="Segoe UI Symbol"/>
                <w:sz w:val="24"/>
                <w:szCs w:val="24"/>
              </w:rPr>
            </w:pPr>
            <w:r>
              <w:rPr>
                <w:rFonts w:hint="eastAsia" w:ascii="仿宋_GB2312" w:hAnsi="Segoe UI Symbol" w:eastAsia="仿宋_GB2312" w:cs="Segoe UI Symbol"/>
                <w:sz w:val="24"/>
                <w:szCs w:val="24"/>
              </w:rPr>
              <w:t>★</w:t>
            </w:r>
          </w:p>
        </w:tc>
        <w:tc>
          <w:tcPr>
            <w:tcW w:w="743" w:type="dxa"/>
            <w:vAlign w:val="center"/>
          </w:tcPr>
          <w:p w14:paraId="05E1ECF4">
            <w:pPr>
              <w:pStyle w:val="3"/>
              <w:spacing w:after="0" w:line="240" w:lineRule="atLeast"/>
              <w:ind w:firstLine="0" w:firstLineChars="0"/>
              <w:jc w:val="center"/>
              <w:rPr>
                <w:rFonts w:ascii="仿宋_GB2312" w:hAnsi="Times New Roman" w:eastAsia="仿宋_GB2312" w:cs="Times New Roman"/>
                <w:sz w:val="24"/>
                <w:szCs w:val="24"/>
              </w:rPr>
            </w:pPr>
            <w:r>
              <w:rPr>
                <w:rFonts w:hint="eastAsia" w:ascii="仿宋_GB2312" w:hAnsi="Times New Roman" w:eastAsia="仿宋_GB2312" w:cs="Times New Roman"/>
                <w:sz w:val="24"/>
                <w:szCs w:val="24"/>
              </w:rPr>
              <w:t>2</w:t>
            </w:r>
          </w:p>
        </w:tc>
        <w:tc>
          <w:tcPr>
            <w:tcW w:w="6281" w:type="dxa"/>
            <w:vAlign w:val="center"/>
          </w:tcPr>
          <w:p w14:paraId="474C086F">
            <w:pPr>
              <w:pStyle w:val="3"/>
              <w:spacing w:after="0" w:line="240" w:lineRule="atLeast"/>
              <w:ind w:firstLine="0" w:firstLineChars="0"/>
              <w:rPr>
                <w:rFonts w:ascii="仿宋_GB2312" w:hAnsi="Times New Roman" w:eastAsia="仿宋_GB2312" w:cs="Times New Roman"/>
                <w:sz w:val="24"/>
                <w:szCs w:val="24"/>
              </w:rPr>
            </w:pPr>
            <w:r>
              <w:rPr>
                <w:rFonts w:hint="eastAsia" w:ascii="仿宋_GB2312" w:hAnsi="Times New Roman" w:eastAsia="仿宋_GB2312" w:cs="Times New Roman"/>
                <w:sz w:val="24"/>
                <w:szCs w:val="24"/>
              </w:rPr>
              <w:t xml:space="preserve">基本功能：支持一维、二维、三维激发极化法数据采集; </w:t>
            </w:r>
          </w:p>
        </w:tc>
      </w:tr>
      <w:tr w14:paraId="45891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vAlign w:val="center"/>
          </w:tcPr>
          <w:p w14:paraId="6980B44A">
            <w:pPr>
              <w:pStyle w:val="3"/>
              <w:spacing w:after="0" w:line="240" w:lineRule="atLeast"/>
              <w:ind w:firstLine="0" w:firstLineChars="0"/>
              <w:jc w:val="center"/>
              <w:rPr>
                <w:rFonts w:ascii="仿宋_GB2312" w:hAnsi="Segoe UI Symbol" w:eastAsia="仿宋_GB2312" w:cs="Segoe UI Symbol"/>
                <w:sz w:val="24"/>
                <w:szCs w:val="24"/>
              </w:rPr>
            </w:pPr>
            <w:r>
              <w:rPr>
                <w:rFonts w:hint="eastAsia" w:ascii="仿宋_GB2312" w:hAnsi="Segoe UI Symbol" w:eastAsia="仿宋_GB2312" w:cs="Segoe UI Symbol"/>
                <w:sz w:val="24"/>
                <w:szCs w:val="24"/>
              </w:rPr>
              <w:t>★</w:t>
            </w:r>
          </w:p>
        </w:tc>
        <w:tc>
          <w:tcPr>
            <w:tcW w:w="743" w:type="dxa"/>
            <w:vAlign w:val="center"/>
          </w:tcPr>
          <w:p w14:paraId="099172B2">
            <w:pPr>
              <w:pStyle w:val="3"/>
              <w:spacing w:after="0" w:line="240" w:lineRule="atLeast"/>
              <w:ind w:firstLine="0" w:firstLineChars="0"/>
              <w:jc w:val="center"/>
              <w:rPr>
                <w:rFonts w:ascii="仿宋_GB2312" w:hAnsi="Times New Roman" w:eastAsia="仿宋_GB2312" w:cs="Times New Roman"/>
                <w:sz w:val="24"/>
                <w:szCs w:val="24"/>
              </w:rPr>
            </w:pPr>
            <w:r>
              <w:rPr>
                <w:rFonts w:hint="eastAsia" w:ascii="仿宋_GB2312" w:hAnsi="Times New Roman" w:eastAsia="仿宋_GB2312" w:cs="Times New Roman"/>
                <w:sz w:val="24"/>
                <w:szCs w:val="24"/>
              </w:rPr>
              <w:t>3</w:t>
            </w:r>
          </w:p>
        </w:tc>
        <w:tc>
          <w:tcPr>
            <w:tcW w:w="6281" w:type="dxa"/>
            <w:vAlign w:val="center"/>
          </w:tcPr>
          <w:p w14:paraId="2BE9DB26">
            <w:pPr>
              <w:pStyle w:val="3"/>
              <w:spacing w:after="0" w:line="240" w:lineRule="atLeast"/>
              <w:ind w:firstLine="0" w:firstLineChars="0"/>
              <w:rPr>
                <w:rFonts w:ascii="仿宋_GB2312" w:hAnsi="Times New Roman" w:eastAsia="仿宋_GB2312" w:cs="Times New Roman"/>
                <w:sz w:val="24"/>
                <w:szCs w:val="24"/>
              </w:rPr>
            </w:pPr>
            <w:r>
              <w:rPr>
                <w:rFonts w:hint="eastAsia" w:ascii="仿宋_GB2312" w:hAnsi="Times New Roman" w:eastAsia="仿宋_GB2312" w:cs="Times New Roman"/>
                <w:sz w:val="24"/>
                <w:szCs w:val="24"/>
              </w:rPr>
              <w:t>采集方式：多方法全时间序列采集记录；</w:t>
            </w:r>
          </w:p>
        </w:tc>
      </w:tr>
      <w:tr w14:paraId="7063D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vAlign w:val="center"/>
          </w:tcPr>
          <w:p w14:paraId="37ECBC52">
            <w:pPr>
              <w:pStyle w:val="3"/>
              <w:spacing w:after="0" w:line="240" w:lineRule="atLeast"/>
              <w:ind w:firstLine="0" w:firstLineChars="0"/>
              <w:jc w:val="center"/>
              <w:rPr>
                <w:rFonts w:ascii="仿宋_GB2312" w:hAnsi="Segoe UI Symbol" w:eastAsia="仿宋_GB2312" w:cs="Segoe UI Symbol"/>
                <w:sz w:val="24"/>
                <w:szCs w:val="24"/>
              </w:rPr>
            </w:pPr>
          </w:p>
        </w:tc>
        <w:tc>
          <w:tcPr>
            <w:tcW w:w="743" w:type="dxa"/>
            <w:vAlign w:val="center"/>
          </w:tcPr>
          <w:p w14:paraId="10016C56">
            <w:pPr>
              <w:pStyle w:val="3"/>
              <w:spacing w:after="0" w:line="240" w:lineRule="atLeast"/>
              <w:ind w:firstLine="0" w:firstLineChars="0"/>
              <w:jc w:val="center"/>
              <w:rPr>
                <w:rFonts w:ascii="仿宋_GB2312" w:hAnsi="Times New Roman" w:eastAsia="仿宋_GB2312" w:cs="Times New Roman"/>
                <w:sz w:val="24"/>
                <w:szCs w:val="24"/>
              </w:rPr>
            </w:pPr>
            <w:r>
              <w:rPr>
                <w:rFonts w:hint="eastAsia" w:ascii="仿宋_GB2312" w:hAnsi="Times New Roman" w:eastAsia="仿宋_GB2312" w:cs="Times New Roman"/>
                <w:sz w:val="24"/>
                <w:szCs w:val="24"/>
              </w:rPr>
              <w:t>4</w:t>
            </w:r>
          </w:p>
        </w:tc>
        <w:tc>
          <w:tcPr>
            <w:tcW w:w="6281" w:type="dxa"/>
            <w:vAlign w:val="center"/>
          </w:tcPr>
          <w:p w14:paraId="21A5CADA">
            <w:pPr>
              <w:pStyle w:val="3"/>
              <w:spacing w:after="0" w:line="240" w:lineRule="atLeast"/>
              <w:ind w:firstLine="0" w:firstLineChars="0"/>
              <w:rPr>
                <w:rFonts w:ascii="仿宋_GB2312" w:hAnsi="Times New Roman" w:eastAsia="仿宋_GB2312" w:cs="Times New Roman"/>
                <w:sz w:val="24"/>
                <w:szCs w:val="24"/>
              </w:rPr>
            </w:pPr>
            <w:r>
              <w:rPr>
                <w:rFonts w:hint="eastAsia" w:ascii="仿宋_GB2312" w:hAnsi="Times New Roman" w:eastAsia="仿宋_GB2312" w:cs="Times New Roman"/>
                <w:sz w:val="24"/>
                <w:szCs w:val="24"/>
              </w:rPr>
              <w:t>ADC 分辨率：32bit；</w:t>
            </w:r>
          </w:p>
        </w:tc>
      </w:tr>
      <w:tr w14:paraId="09BDB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vAlign w:val="center"/>
          </w:tcPr>
          <w:p w14:paraId="41FF68D3">
            <w:pPr>
              <w:pStyle w:val="3"/>
              <w:spacing w:after="0" w:line="240" w:lineRule="atLeast"/>
              <w:ind w:firstLine="0" w:firstLineChars="0"/>
              <w:jc w:val="center"/>
              <w:rPr>
                <w:rFonts w:ascii="仿宋_GB2312" w:hAnsi="Segoe UI Symbol" w:eastAsia="仿宋_GB2312" w:cs="Segoe UI Symbol"/>
                <w:sz w:val="24"/>
                <w:szCs w:val="24"/>
              </w:rPr>
            </w:pPr>
          </w:p>
        </w:tc>
        <w:tc>
          <w:tcPr>
            <w:tcW w:w="743" w:type="dxa"/>
            <w:vAlign w:val="center"/>
          </w:tcPr>
          <w:p w14:paraId="7E6533E6">
            <w:pPr>
              <w:pStyle w:val="3"/>
              <w:spacing w:after="0" w:line="240" w:lineRule="atLeast"/>
              <w:ind w:firstLine="0" w:firstLineChars="0"/>
              <w:jc w:val="center"/>
              <w:rPr>
                <w:rFonts w:ascii="仿宋_GB2312" w:hAnsi="Times New Roman" w:eastAsia="仿宋_GB2312" w:cs="Times New Roman"/>
                <w:sz w:val="24"/>
                <w:szCs w:val="24"/>
              </w:rPr>
            </w:pPr>
            <w:r>
              <w:rPr>
                <w:rFonts w:hint="eastAsia" w:ascii="仿宋_GB2312" w:hAnsi="Times New Roman" w:eastAsia="仿宋_GB2312" w:cs="Times New Roman"/>
                <w:sz w:val="24"/>
                <w:szCs w:val="24"/>
              </w:rPr>
              <w:t>5</w:t>
            </w:r>
          </w:p>
        </w:tc>
        <w:tc>
          <w:tcPr>
            <w:tcW w:w="6281" w:type="dxa"/>
            <w:vAlign w:val="center"/>
          </w:tcPr>
          <w:p w14:paraId="0B85092D">
            <w:pPr>
              <w:pStyle w:val="3"/>
              <w:spacing w:after="0" w:line="240" w:lineRule="atLeast"/>
              <w:ind w:firstLine="0" w:firstLineChars="0"/>
              <w:rPr>
                <w:rFonts w:ascii="仿宋_GB2312" w:hAnsi="Times New Roman" w:eastAsia="仿宋_GB2312" w:cs="Times New Roman"/>
                <w:sz w:val="24"/>
                <w:szCs w:val="24"/>
              </w:rPr>
            </w:pPr>
            <w:r>
              <w:rPr>
                <w:rFonts w:hint="eastAsia" w:ascii="仿宋_GB2312" w:hAnsi="Times New Roman" w:eastAsia="仿宋_GB2312" w:cs="Times New Roman"/>
                <w:sz w:val="24"/>
                <w:szCs w:val="24"/>
              </w:rPr>
              <w:t>实时显示：可实时显示时间序列波形、频谱、采集进度、GPS 状态、电池状态、存储卡使用状态等信息；</w:t>
            </w:r>
          </w:p>
        </w:tc>
      </w:tr>
      <w:tr w14:paraId="79364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vAlign w:val="center"/>
          </w:tcPr>
          <w:p w14:paraId="4E550BBD">
            <w:pPr>
              <w:pStyle w:val="3"/>
              <w:spacing w:after="0" w:line="240" w:lineRule="atLeast"/>
              <w:ind w:firstLine="0" w:firstLineChars="0"/>
              <w:jc w:val="center"/>
              <w:rPr>
                <w:rFonts w:ascii="仿宋_GB2312" w:hAnsi="Segoe UI Symbol" w:eastAsia="仿宋_GB2312" w:cs="Segoe UI Symbol"/>
                <w:sz w:val="24"/>
                <w:szCs w:val="24"/>
              </w:rPr>
            </w:pPr>
          </w:p>
        </w:tc>
        <w:tc>
          <w:tcPr>
            <w:tcW w:w="743" w:type="dxa"/>
            <w:vAlign w:val="center"/>
          </w:tcPr>
          <w:p w14:paraId="2FB0255B">
            <w:pPr>
              <w:pStyle w:val="3"/>
              <w:spacing w:after="0" w:line="240" w:lineRule="atLeast"/>
              <w:ind w:firstLine="0" w:firstLineChars="0"/>
              <w:jc w:val="center"/>
              <w:rPr>
                <w:rFonts w:ascii="仿宋_GB2312" w:hAnsi="Times New Roman" w:eastAsia="仿宋_GB2312" w:cs="Times New Roman"/>
                <w:sz w:val="24"/>
                <w:szCs w:val="24"/>
              </w:rPr>
            </w:pPr>
            <w:r>
              <w:rPr>
                <w:rFonts w:hint="eastAsia" w:ascii="仿宋_GB2312" w:hAnsi="Times New Roman" w:eastAsia="仿宋_GB2312" w:cs="Times New Roman"/>
                <w:sz w:val="24"/>
                <w:szCs w:val="24"/>
              </w:rPr>
              <w:t>6</w:t>
            </w:r>
          </w:p>
        </w:tc>
        <w:tc>
          <w:tcPr>
            <w:tcW w:w="6281" w:type="dxa"/>
            <w:vAlign w:val="center"/>
          </w:tcPr>
          <w:p w14:paraId="1395E9C8">
            <w:pPr>
              <w:pStyle w:val="3"/>
              <w:spacing w:after="0" w:line="240" w:lineRule="atLeast"/>
              <w:ind w:firstLine="0" w:firstLineChars="0"/>
              <w:rPr>
                <w:rFonts w:ascii="仿宋_GB2312" w:hAnsi="Times New Roman" w:eastAsia="仿宋_GB2312" w:cs="Times New Roman"/>
                <w:sz w:val="24"/>
                <w:szCs w:val="24"/>
              </w:rPr>
            </w:pPr>
            <w:r>
              <w:rPr>
                <w:rFonts w:hint="eastAsia" w:ascii="仿宋_GB2312" w:hAnsi="Times New Roman" w:eastAsia="仿宋_GB2312" w:cs="Times New Roman"/>
                <w:sz w:val="24"/>
                <w:szCs w:val="24"/>
              </w:rPr>
              <w:t>云端实时存储：4G 链接时支持连续存储；</w:t>
            </w:r>
          </w:p>
        </w:tc>
      </w:tr>
      <w:tr w14:paraId="00C68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vAlign w:val="center"/>
          </w:tcPr>
          <w:p w14:paraId="32A86479">
            <w:pPr>
              <w:pStyle w:val="3"/>
              <w:spacing w:after="0" w:line="240" w:lineRule="atLeast"/>
              <w:ind w:firstLine="0" w:firstLineChars="0"/>
              <w:jc w:val="center"/>
              <w:rPr>
                <w:rFonts w:ascii="仿宋_GB2312" w:hAnsi="Segoe UI Symbol" w:eastAsia="仿宋_GB2312" w:cs="Segoe UI Symbol"/>
                <w:sz w:val="24"/>
                <w:szCs w:val="24"/>
              </w:rPr>
            </w:pPr>
            <w:r>
              <w:rPr>
                <w:rFonts w:hint="eastAsia" w:ascii="仿宋_GB2312" w:hAnsi="Segoe UI Symbol" w:eastAsia="仿宋_GB2312" w:cs="Segoe UI Symbol"/>
                <w:sz w:val="24"/>
                <w:szCs w:val="24"/>
              </w:rPr>
              <w:t>★</w:t>
            </w:r>
          </w:p>
        </w:tc>
        <w:tc>
          <w:tcPr>
            <w:tcW w:w="743" w:type="dxa"/>
            <w:vAlign w:val="center"/>
          </w:tcPr>
          <w:p w14:paraId="01235618">
            <w:pPr>
              <w:pStyle w:val="3"/>
              <w:spacing w:after="0" w:line="240" w:lineRule="atLeast"/>
              <w:ind w:firstLine="0" w:firstLineChars="0"/>
              <w:jc w:val="center"/>
              <w:rPr>
                <w:rFonts w:ascii="仿宋_GB2312" w:hAnsi="Times New Roman" w:eastAsia="仿宋_GB2312" w:cs="Times New Roman"/>
                <w:sz w:val="24"/>
                <w:szCs w:val="24"/>
              </w:rPr>
            </w:pPr>
            <w:r>
              <w:rPr>
                <w:rFonts w:hint="eastAsia" w:ascii="仿宋_GB2312" w:hAnsi="Times New Roman" w:eastAsia="仿宋_GB2312" w:cs="Times New Roman"/>
                <w:sz w:val="24"/>
                <w:szCs w:val="24"/>
              </w:rPr>
              <w:t>7</w:t>
            </w:r>
          </w:p>
        </w:tc>
        <w:tc>
          <w:tcPr>
            <w:tcW w:w="6281" w:type="dxa"/>
            <w:vAlign w:val="center"/>
          </w:tcPr>
          <w:p w14:paraId="43AA8BEB">
            <w:pPr>
              <w:pStyle w:val="3"/>
              <w:spacing w:after="0" w:line="240" w:lineRule="atLeast"/>
              <w:ind w:firstLine="0" w:firstLineChars="0"/>
              <w:rPr>
                <w:rFonts w:ascii="仿宋_GB2312" w:hAnsi="Times New Roman" w:eastAsia="仿宋_GB2312" w:cs="Times New Roman"/>
                <w:sz w:val="24"/>
                <w:szCs w:val="24"/>
              </w:rPr>
            </w:pPr>
            <w:r>
              <w:rPr>
                <w:rFonts w:hint="eastAsia" w:ascii="仿宋_GB2312" w:hAnsi="Times New Roman" w:eastAsia="仿宋_GB2312" w:cs="Times New Roman"/>
                <w:sz w:val="24"/>
                <w:szCs w:val="24"/>
              </w:rPr>
              <w:t>通信：具备近距离通信能力，适合现场巡检，有效距离 5m 范围内；同时支持 4G 通讯，适合远程监控；</w:t>
            </w:r>
          </w:p>
        </w:tc>
      </w:tr>
      <w:tr w14:paraId="5B3A5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vAlign w:val="center"/>
          </w:tcPr>
          <w:p w14:paraId="5C638714">
            <w:pPr>
              <w:pStyle w:val="3"/>
              <w:spacing w:after="0" w:line="240" w:lineRule="atLeast"/>
              <w:ind w:firstLine="0" w:firstLineChars="0"/>
              <w:jc w:val="center"/>
              <w:rPr>
                <w:rFonts w:ascii="仿宋_GB2312" w:hAnsi="Segoe UI Symbol" w:eastAsia="仿宋_GB2312" w:cs="Segoe UI Symbol"/>
                <w:sz w:val="24"/>
                <w:szCs w:val="24"/>
              </w:rPr>
            </w:pPr>
          </w:p>
        </w:tc>
        <w:tc>
          <w:tcPr>
            <w:tcW w:w="743" w:type="dxa"/>
            <w:vAlign w:val="center"/>
          </w:tcPr>
          <w:p w14:paraId="7141FF74">
            <w:pPr>
              <w:pStyle w:val="3"/>
              <w:spacing w:after="0" w:line="240" w:lineRule="atLeast"/>
              <w:ind w:firstLine="0" w:firstLineChars="0"/>
              <w:jc w:val="center"/>
              <w:rPr>
                <w:rFonts w:ascii="仿宋_GB2312" w:hAnsi="Times New Roman" w:eastAsia="仿宋_GB2312" w:cs="Times New Roman"/>
                <w:sz w:val="24"/>
                <w:szCs w:val="24"/>
              </w:rPr>
            </w:pPr>
            <w:r>
              <w:rPr>
                <w:rFonts w:hint="eastAsia" w:ascii="仿宋_GB2312" w:hAnsi="Times New Roman" w:eastAsia="仿宋_GB2312" w:cs="Times New Roman"/>
                <w:sz w:val="24"/>
                <w:szCs w:val="24"/>
              </w:rPr>
              <w:t>8</w:t>
            </w:r>
          </w:p>
        </w:tc>
        <w:tc>
          <w:tcPr>
            <w:tcW w:w="6281" w:type="dxa"/>
            <w:vAlign w:val="center"/>
          </w:tcPr>
          <w:p w14:paraId="0BF1EDBE">
            <w:pPr>
              <w:pStyle w:val="3"/>
              <w:spacing w:after="0" w:line="240" w:lineRule="atLeast"/>
              <w:ind w:firstLine="0" w:firstLineChars="0"/>
              <w:rPr>
                <w:rFonts w:ascii="仿宋_GB2312" w:hAnsi="Times New Roman" w:eastAsia="仿宋_GB2312" w:cs="Times New Roman"/>
                <w:sz w:val="24"/>
                <w:szCs w:val="24"/>
              </w:rPr>
            </w:pPr>
            <w:r>
              <w:rPr>
                <w:rFonts w:hint="eastAsia" w:ascii="仿宋_GB2312" w:hAnsi="Times New Roman" w:eastAsia="仿宋_GB2312" w:cs="Times New Roman"/>
                <w:sz w:val="24"/>
                <w:szCs w:val="24"/>
              </w:rPr>
              <w:t>采集软件系统：安卓端+Windows+WEB 端口，均支持实时波形与状态查看；</w:t>
            </w:r>
          </w:p>
        </w:tc>
      </w:tr>
      <w:tr w14:paraId="0C533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vAlign w:val="center"/>
          </w:tcPr>
          <w:p w14:paraId="68D06B68">
            <w:pPr>
              <w:pStyle w:val="3"/>
              <w:spacing w:after="0" w:line="240" w:lineRule="atLeast"/>
              <w:ind w:firstLine="0" w:firstLineChars="0"/>
              <w:jc w:val="center"/>
              <w:rPr>
                <w:rFonts w:ascii="仿宋_GB2312" w:hAnsi="Segoe UI Symbol" w:eastAsia="仿宋_GB2312" w:cs="Segoe UI Symbol"/>
                <w:sz w:val="24"/>
                <w:szCs w:val="24"/>
              </w:rPr>
            </w:pPr>
          </w:p>
        </w:tc>
        <w:tc>
          <w:tcPr>
            <w:tcW w:w="743" w:type="dxa"/>
            <w:vAlign w:val="center"/>
          </w:tcPr>
          <w:p w14:paraId="1EB56673">
            <w:pPr>
              <w:pStyle w:val="3"/>
              <w:spacing w:after="0" w:line="240" w:lineRule="atLeast"/>
              <w:ind w:firstLine="0" w:firstLineChars="0"/>
              <w:jc w:val="center"/>
              <w:rPr>
                <w:rFonts w:ascii="仿宋_GB2312" w:hAnsi="Times New Roman" w:eastAsia="仿宋_GB2312" w:cs="Times New Roman"/>
                <w:sz w:val="24"/>
                <w:szCs w:val="24"/>
              </w:rPr>
            </w:pPr>
            <w:r>
              <w:rPr>
                <w:rFonts w:hint="eastAsia" w:ascii="仿宋_GB2312" w:hAnsi="Times New Roman" w:eastAsia="仿宋_GB2312" w:cs="Times New Roman"/>
                <w:sz w:val="24"/>
                <w:szCs w:val="24"/>
              </w:rPr>
              <w:t>9</w:t>
            </w:r>
          </w:p>
        </w:tc>
        <w:tc>
          <w:tcPr>
            <w:tcW w:w="6281" w:type="dxa"/>
            <w:vAlign w:val="center"/>
          </w:tcPr>
          <w:p w14:paraId="3028124F">
            <w:pPr>
              <w:pStyle w:val="3"/>
              <w:spacing w:after="0" w:line="240" w:lineRule="atLeast"/>
              <w:ind w:firstLine="0" w:firstLineChars="0"/>
              <w:rPr>
                <w:rFonts w:ascii="仿宋_GB2312" w:hAnsi="Times New Roman" w:eastAsia="仿宋_GB2312" w:cs="Times New Roman"/>
                <w:sz w:val="24"/>
                <w:szCs w:val="24"/>
              </w:rPr>
            </w:pPr>
            <w:r>
              <w:rPr>
                <w:rFonts w:hint="eastAsia" w:ascii="仿宋_GB2312" w:hAnsi="Times New Roman" w:eastAsia="仿宋_GB2312" w:cs="Times New Roman"/>
                <w:sz w:val="24"/>
                <w:szCs w:val="24"/>
              </w:rPr>
              <w:t>多参数输出：视电阻率、视极化率、自然电位、半衰时、衰减度、偏离度等；</w:t>
            </w:r>
          </w:p>
        </w:tc>
      </w:tr>
      <w:tr w14:paraId="6BCD7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vAlign w:val="center"/>
          </w:tcPr>
          <w:p w14:paraId="6EFC9D2F">
            <w:pPr>
              <w:pStyle w:val="3"/>
              <w:spacing w:after="0" w:line="240" w:lineRule="atLeast"/>
              <w:ind w:firstLine="0" w:firstLineChars="0"/>
              <w:jc w:val="center"/>
              <w:rPr>
                <w:rFonts w:ascii="仿宋_GB2312" w:hAnsi="Segoe UI Symbol" w:eastAsia="仿宋_GB2312" w:cs="Segoe UI Symbol"/>
                <w:sz w:val="24"/>
                <w:szCs w:val="24"/>
              </w:rPr>
            </w:pPr>
            <w:r>
              <w:rPr>
                <w:rFonts w:hint="eastAsia" w:ascii="仿宋_GB2312" w:hAnsi="Segoe UI Symbol" w:eastAsia="仿宋_GB2312" w:cs="Segoe UI Symbol"/>
                <w:sz w:val="24"/>
                <w:szCs w:val="24"/>
              </w:rPr>
              <w:t>★</w:t>
            </w:r>
          </w:p>
        </w:tc>
        <w:tc>
          <w:tcPr>
            <w:tcW w:w="743" w:type="dxa"/>
            <w:vAlign w:val="center"/>
          </w:tcPr>
          <w:p w14:paraId="6C26FED8">
            <w:pPr>
              <w:pStyle w:val="3"/>
              <w:spacing w:after="0" w:line="240" w:lineRule="atLeast"/>
              <w:ind w:firstLine="0" w:firstLineChars="0"/>
              <w:jc w:val="center"/>
              <w:rPr>
                <w:rFonts w:ascii="仿宋_GB2312" w:hAnsi="Times New Roman" w:eastAsia="仿宋_GB2312" w:cs="Times New Roman"/>
                <w:sz w:val="24"/>
                <w:szCs w:val="24"/>
              </w:rPr>
            </w:pPr>
            <w:r>
              <w:rPr>
                <w:rFonts w:hint="eastAsia" w:ascii="仿宋_GB2312" w:hAnsi="Times New Roman" w:eastAsia="仿宋_GB2312" w:cs="Times New Roman"/>
                <w:sz w:val="24"/>
                <w:szCs w:val="24"/>
              </w:rPr>
              <w:t>10</w:t>
            </w:r>
          </w:p>
        </w:tc>
        <w:tc>
          <w:tcPr>
            <w:tcW w:w="6281" w:type="dxa"/>
            <w:vAlign w:val="center"/>
          </w:tcPr>
          <w:p w14:paraId="2F0B9E87">
            <w:pPr>
              <w:pStyle w:val="3"/>
              <w:spacing w:after="0" w:line="240" w:lineRule="atLeast"/>
              <w:ind w:firstLine="0" w:firstLineChars="0"/>
              <w:rPr>
                <w:rFonts w:ascii="仿宋_GB2312" w:hAnsi="Times New Roman" w:eastAsia="仿宋_GB2312" w:cs="Times New Roman"/>
                <w:sz w:val="24"/>
                <w:szCs w:val="24"/>
              </w:rPr>
            </w:pPr>
            <w:r>
              <w:rPr>
                <w:rFonts w:hint="eastAsia" w:ascii="仿宋_GB2312" w:hAnsi="Times New Roman" w:eastAsia="仿宋_GB2312" w:cs="Times New Roman"/>
                <w:sz w:val="24"/>
                <w:szCs w:val="24"/>
              </w:rPr>
              <w:t>三维预处理软件：支持施工装置设计、数据批量下载和管理、时间序列剪切、拟断面图绘制、文本结果输出、反演软件数据格式输出等；</w:t>
            </w:r>
          </w:p>
        </w:tc>
      </w:tr>
      <w:tr w14:paraId="32DE9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vAlign w:val="center"/>
          </w:tcPr>
          <w:p w14:paraId="4454C8C2">
            <w:pPr>
              <w:pStyle w:val="3"/>
              <w:spacing w:after="0" w:line="240" w:lineRule="atLeast"/>
              <w:ind w:firstLine="0" w:firstLineChars="0"/>
              <w:jc w:val="center"/>
              <w:rPr>
                <w:rFonts w:ascii="仿宋_GB2312" w:hAnsi="Segoe UI Symbol" w:eastAsia="仿宋_GB2312" w:cs="Segoe UI Symbol"/>
                <w:sz w:val="24"/>
                <w:szCs w:val="24"/>
              </w:rPr>
            </w:pPr>
          </w:p>
        </w:tc>
        <w:tc>
          <w:tcPr>
            <w:tcW w:w="743" w:type="dxa"/>
            <w:vAlign w:val="center"/>
          </w:tcPr>
          <w:p w14:paraId="03A68C3A">
            <w:pPr>
              <w:pStyle w:val="3"/>
              <w:spacing w:after="0" w:line="240" w:lineRule="atLeast"/>
              <w:ind w:firstLine="0" w:firstLineChars="0"/>
              <w:jc w:val="center"/>
              <w:rPr>
                <w:rFonts w:ascii="仿宋_GB2312" w:hAnsi="Times New Roman" w:eastAsia="仿宋_GB2312" w:cs="Times New Roman"/>
                <w:sz w:val="24"/>
                <w:szCs w:val="24"/>
              </w:rPr>
            </w:pPr>
            <w:r>
              <w:rPr>
                <w:rFonts w:hint="eastAsia" w:ascii="仿宋_GB2312" w:hAnsi="Times New Roman" w:eastAsia="仿宋_GB2312" w:cs="Times New Roman"/>
                <w:sz w:val="24"/>
                <w:szCs w:val="24"/>
              </w:rPr>
              <w:t>11</w:t>
            </w:r>
          </w:p>
        </w:tc>
        <w:tc>
          <w:tcPr>
            <w:tcW w:w="6281" w:type="dxa"/>
            <w:vAlign w:val="center"/>
          </w:tcPr>
          <w:p w14:paraId="66D92147">
            <w:pPr>
              <w:pStyle w:val="3"/>
              <w:spacing w:after="0" w:line="240" w:lineRule="atLeast"/>
              <w:ind w:firstLine="0" w:firstLineChars="0"/>
              <w:rPr>
                <w:rFonts w:ascii="仿宋_GB2312" w:hAnsi="Times New Roman" w:eastAsia="仿宋_GB2312" w:cs="Times New Roman"/>
                <w:sz w:val="24"/>
                <w:szCs w:val="24"/>
              </w:rPr>
            </w:pPr>
            <w:r>
              <w:rPr>
                <w:rFonts w:hint="eastAsia" w:ascii="仿宋_GB2312" w:hAnsi="Times New Roman" w:eastAsia="仿宋_GB2312" w:cs="Times New Roman"/>
                <w:sz w:val="24"/>
                <w:szCs w:val="24"/>
              </w:rPr>
              <w:t>参数设置方式：同时支持配置文件，蓝牙，服务器软件；</w:t>
            </w:r>
          </w:p>
        </w:tc>
      </w:tr>
      <w:tr w14:paraId="05426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vAlign w:val="center"/>
          </w:tcPr>
          <w:p w14:paraId="1FC51FFA">
            <w:pPr>
              <w:pStyle w:val="3"/>
              <w:spacing w:after="0" w:line="240" w:lineRule="atLeast"/>
              <w:ind w:firstLine="0" w:firstLineChars="0"/>
              <w:jc w:val="center"/>
              <w:rPr>
                <w:rFonts w:ascii="仿宋_GB2312" w:hAnsi="Segoe UI Symbol" w:eastAsia="仿宋_GB2312" w:cs="Segoe UI Symbol"/>
                <w:sz w:val="24"/>
                <w:szCs w:val="24"/>
              </w:rPr>
            </w:pPr>
          </w:p>
        </w:tc>
        <w:tc>
          <w:tcPr>
            <w:tcW w:w="743" w:type="dxa"/>
            <w:vAlign w:val="center"/>
          </w:tcPr>
          <w:p w14:paraId="68688618">
            <w:pPr>
              <w:pStyle w:val="3"/>
              <w:spacing w:after="0" w:line="240" w:lineRule="atLeast"/>
              <w:ind w:firstLine="0" w:firstLineChars="0"/>
              <w:jc w:val="center"/>
              <w:rPr>
                <w:rFonts w:ascii="仿宋_GB2312" w:hAnsi="Times New Roman" w:eastAsia="仿宋_GB2312" w:cs="Times New Roman"/>
                <w:sz w:val="24"/>
                <w:szCs w:val="24"/>
              </w:rPr>
            </w:pPr>
            <w:r>
              <w:rPr>
                <w:rFonts w:hint="eastAsia" w:ascii="仿宋_GB2312" w:hAnsi="Times New Roman" w:eastAsia="仿宋_GB2312" w:cs="Times New Roman"/>
                <w:sz w:val="24"/>
                <w:szCs w:val="24"/>
              </w:rPr>
              <w:t>12</w:t>
            </w:r>
          </w:p>
        </w:tc>
        <w:tc>
          <w:tcPr>
            <w:tcW w:w="6281" w:type="dxa"/>
            <w:vAlign w:val="center"/>
          </w:tcPr>
          <w:p w14:paraId="0CED437A">
            <w:pPr>
              <w:pStyle w:val="3"/>
              <w:spacing w:after="0" w:line="240" w:lineRule="atLeast"/>
              <w:ind w:firstLine="0" w:firstLineChars="0"/>
              <w:rPr>
                <w:rFonts w:ascii="仿宋_GB2312" w:hAnsi="Times New Roman" w:eastAsia="仿宋_GB2312" w:cs="Times New Roman"/>
                <w:sz w:val="24"/>
                <w:szCs w:val="24"/>
              </w:rPr>
            </w:pPr>
            <w:r>
              <w:rPr>
                <w:rFonts w:hint="eastAsia" w:ascii="仿宋_GB2312" w:hAnsi="Times New Roman" w:eastAsia="仿宋_GB2312" w:cs="Times New Roman"/>
                <w:sz w:val="24"/>
                <w:szCs w:val="24"/>
              </w:rPr>
              <w:t>采样率：50,100,200,250,500,1KHz,4KHz可配置；</w:t>
            </w:r>
          </w:p>
        </w:tc>
      </w:tr>
      <w:tr w14:paraId="3323E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vAlign w:val="center"/>
          </w:tcPr>
          <w:p w14:paraId="5EEA7133">
            <w:pPr>
              <w:pStyle w:val="3"/>
              <w:spacing w:after="0" w:line="240" w:lineRule="atLeast"/>
              <w:ind w:firstLine="0" w:firstLineChars="0"/>
              <w:jc w:val="center"/>
              <w:rPr>
                <w:rFonts w:ascii="仿宋_GB2312" w:hAnsi="Segoe UI Symbol" w:eastAsia="仿宋_GB2312" w:cs="Segoe UI Symbol"/>
                <w:sz w:val="24"/>
                <w:szCs w:val="24"/>
              </w:rPr>
            </w:pPr>
          </w:p>
        </w:tc>
        <w:tc>
          <w:tcPr>
            <w:tcW w:w="743" w:type="dxa"/>
            <w:vAlign w:val="center"/>
          </w:tcPr>
          <w:p w14:paraId="630594E1">
            <w:pPr>
              <w:pStyle w:val="3"/>
              <w:spacing w:after="0" w:line="240" w:lineRule="atLeast"/>
              <w:ind w:firstLine="0" w:firstLineChars="0"/>
              <w:jc w:val="center"/>
              <w:rPr>
                <w:rFonts w:ascii="仿宋_GB2312" w:hAnsi="Times New Roman" w:eastAsia="仿宋_GB2312" w:cs="Times New Roman"/>
                <w:sz w:val="24"/>
                <w:szCs w:val="24"/>
              </w:rPr>
            </w:pPr>
            <w:r>
              <w:rPr>
                <w:rFonts w:hint="eastAsia" w:ascii="仿宋_GB2312" w:hAnsi="Times New Roman" w:eastAsia="仿宋_GB2312" w:cs="Times New Roman"/>
                <w:sz w:val="24"/>
                <w:szCs w:val="24"/>
              </w:rPr>
              <w:t>13</w:t>
            </w:r>
          </w:p>
        </w:tc>
        <w:tc>
          <w:tcPr>
            <w:tcW w:w="6281" w:type="dxa"/>
            <w:vAlign w:val="center"/>
          </w:tcPr>
          <w:p w14:paraId="682D7665">
            <w:pPr>
              <w:pStyle w:val="3"/>
              <w:spacing w:after="0" w:line="240" w:lineRule="atLeast"/>
              <w:ind w:firstLine="0" w:firstLineChars="0"/>
              <w:rPr>
                <w:rFonts w:ascii="仿宋_GB2312" w:hAnsi="Times New Roman" w:eastAsia="仿宋_GB2312" w:cs="Times New Roman"/>
                <w:sz w:val="24"/>
                <w:szCs w:val="24"/>
              </w:rPr>
            </w:pPr>
            <w:r>
              <w:rPr>
                <w:rFonts w:hint="eastAsia" w:ascii="仿宋_GB2312" w:hAnsi="Times New Roman" w:eastAsia="仿宋_GB2312" w:cs="Times New Roman"/>
                <w:sz w:val="24"/>
                <w:szCs w:val="24"/>
              </w:rPr>
              <w:t>增益：1 倍，2 倍，4 倍，8 倍，16 倍，32倍，64 倍；</w:t>
            </w:r>
          </w:p>
        </w:tc>
      </w:tr>
      <w:tr w14:paraId="37BB5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vAlign w:val="center"/>
          </w:tcPr>
          <w:p w14:paraId="03802E31">
            <w:pPr>
              <w:pStyle w:val="3"/>
              <w:spacing w:after="0" w:line="240" w:lineRule="atLeast"/>
              <w:ind w:firstLine="0" w:firstLineChars="0"/>
              <w:jc w:val="center"/>
              <w:rPr>
                <w:rFonts w:ascii="仿宋_GB2312" w:hAnsi="Segoe UI Symbol" w:eastAsia="仿宋_GB2312" w:cs="Segoe UI Symbol"/>
                <w:sz w:val="24"/>
                <w:szCs w:val="24"/>
              </w:rPr>
            </w:pPr>
          </w:p>
        </w:tc>
        <w:tc>
          <w:tcPr>
            <w:tcW w:w="743" w:type="dxa"/>
            <w:vAlign w:val="center"/>
          </w:tcPr>
          <w:p w14:paraId="6778C04D">
            <w:pPr>
              <w:pStyle w:val="3"/>
              <w:spacing w:after="0" w:line="240" w:lineRule="atLeast"/>
              <w:ind w:firstLine="0" w:firstLineChars="0"/>
              <w:jc w:val="center"/>
              <w:rPr>
                <w:rFonts w:ascii="仿宋_GB2312" w:hAnsi="Times New Roman" w:eastAsia="仿宋_GB2312" w:cs="Times New Roman"/>
                <w:sz w:val="24"/>
                <w:szCs w:val="24"/>
              </w:rPr>
            </w:pPr>
            <w:r>
              <w:rPr>
                <w:rFonts w:hint="eastAsia" w:ascii="仿宋_GB2312" w:hAnsi="Times New Roman" w:eastAsia="仿宋_GB2312" w:cs="Times New Roman"/>
                <w:sz w:val="24"/>
                <w:szCs w:val="24"/>
              </w:rPr>
              <w:t>14</w:t>
            </w:r>
          </w:p>
        </w:tc>
        <w:tc>
          <w:tcPr>
            <w:tcW w:w="6281" w:type="dxa"/>
            <w:vAlign w:val="center"/>
          </w:tcPr>
          <w:p w14:paraId="1E763426">
            <w:pPr>
              <w:pStyle w:val="3"/>
              <w:spacing w:after="0" w:line="240" w:lineRule="atLeast"/>
              <w:ind w:firstLine="0" w:firstLineChars="0"/>
              <w:rPr>
                <w:rFonts w:ascii="仿宋_GB2312" w:hAnsi="Times New Roman" w:eastAsia="仿宋_GB2312" w:cs="Times New Roman"/>
                <w:sz w:val="24"/>
                <w:szCs w:val="24"/>
              </w:rPr>
            </w:pPr>
            <w:r>
              <w:rPr>
                <w:rFonts w:hint="eastAsia" w:ascii="仿宋_GB2312" w:hAnsi="Times New Roman" w:eastAsia="仿宋_GB2312" w:cs="Times New Roman"/>
                <w:sz w:val="24"/>
                <w:szCs w:val="24"/>
              </w:rPr>
              <w:t>自测功能：输入阻抗，本底噪声；</w:t>
            </w:r>
          </w:p>
        </w:tc>
      </w:tr>
      <w:tr w14:paraId="4D312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vAlign w:val="center"/>
          </w:tcPr>
          <w:p w14:paraId="292D675A">
            <w:pPr>
              <w:pStyle w:val="3"/>
              <w:spacing w:after="0" w:line="240" w:lineRule="atLeast"/>
              <w:ind w:firstLine="0" w:firstLineChars="0"/>
              <w:jc w:val="center"/>
              <w:rPr>
                <w:rFonts w:ascii="仿宋_GB2312" w:hAnsi="Segoe UI Symbol" w:eastAsia="仿宋_GB2312" w:cs="Segoe UI Symbol"/>
                <w:sz w:val="24"/>
                <w:szCs w:val="24"/>
              </w:rPr>
            </w:pPr>
          </w:p>
        </w:tc>
        <w:tc>
          <w:tcPr>
            <w:tcW w:w="743" w:type="dxa"/>
            <w:vAlign w:val="center"/>
          </w:tcPr>
          <w:p w14:paraId="4DE2BADD">
            <w:pPr>
              <w:pStyle w:val="3"/>
              <w:spacing w:after="0" w:line="240" w:lineRule="atLeast"/>
              <w:ind w:firstLine="0" w:firstLineChars="0"/>
              <w:jc w:val="center"/>
              <w:rPr>
                <w:rFonts w:ascii="仿宋_GB2312" w:hAnsi="Times New Roman" w:eastAsia="仿宋_GB2312" w:cs="Times New Roman"/>
                <w:sz w:val="24"/>
                <w:szCs w:val="24"/>
              </w:rPr>
            </w:pPr>
            <w:r>
              <w:rPr>
                <w:rFonts w:hint="eastAsia" w:ascii="仿宋_GB2312" w:hAnsi="Times New Roman" w:eastAsia="仿宋_GB2312" w:cs="Times New Roman"/>
                <w:sz w:val="24"/>
                <w:szCs w:val="24"/>
              </w:rPr>
              <w:t>15</w:t>
            </w:r>
          </w:p>
        </w:tc>
        <w:tc>
          <w:tcPr>
            <w:tcW w:w="6281" w:type="dxa"/>
            <w:vAlign w:val="center"/>
          </w:tcPr>
          <w:p w14:paraId="217CD62C">
            <w:pPr>
              <w:pStyle w:val="3"/>
              <w:spacing w:after="0" w:line="240" w:lineRule="atLeast"/>
              <w:ind w:firstLine="0" w:firstLineChars="0"/>
              <w:rPr>
                <w:rFonts w:ascii="仿宋_GB2312" w:hAnsi="Times New Roman" w:eastAsia="仿宋_GB2312" w:cs="Times New Roman"/>
                <w:sz w:val="24"/>
                <w:szCs w:val="24"/>
              </w:rPr>
            </w:pPr>
            <w:r>
              <w:rPr>
                <w:rFonts w:hint="eastAsia" w:ascii="仿宋_GB2312" w:hAnsi="Times New Roman" w:eastAsia="仿宋_GB2312" w:cs="Times New Roman"/>
                <w:sz w:val="24"/>
                <w:szCs w:val="24"/>
              </w:rPr>
              <w:t>时间同步系统：GNSS 、北斗、伽利略；</w:t>
            </w:r>
          </w:p>
        </w:tc>
      </w:tr>
      <w:tr w14:paraId="54531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vAlign w:val="center"/>
          </w:tcPr>
          <w:p w14:paraId="72078EB4">
            <w:pPr>
              <w:pStyle w:val="3"/>
              <w:spacing w:after="0" w:line="240" w:lineRule="atLeast"/>
              <w:ind w:firstLine="0" w:firstLineChars="0"/>
              <w:jc w:val="center"/>
              <w:rPr>
                <w:rFonts w:ascii="仿宋_GB2312" w:hAnsi="Segoe UI Symbol" w:eastAsia="仿宋_GB2312" w:cs="Segoe UI Symbol"/>
                <w:sz w:val="24"/>
                <w:szCs w:val="24"/>
              </w:rPr>
            </w:pPr>
          </w:p>
        </w:tc>
        <w:tc>
          <w:tcPr>
            <w:tcW w:w="743" w:type="dxa"/>
            <w:vAlign w:val="center"/>
          </w:tcPr>
          <w:p w14:paraId="26FA7A2A">
            <w:pPr>
              <w:pStyle w:val="3"/>
              <w:spacing w:after="0" w:line="240" w:lineRule="atLeast"/>
              <w:ind w:firstLine="0" w:firstLineChars="0"/>
              <w:jc w:val="center"/>
              <w:rPr>
                <w:rFonts w:ascii="仿宋_GB2312" w:hAnsi="Times New Roman" w:eastAsia="仿宋_GB2312" w:cs="Times New Roman"/>
                <w:sz w:val="24"/>
                <w:szCs w:val="24"/>
              </w:rPr>
            </w:pPr>
            <w:r>
              <w:rPr>
                <w:rFonts w:hint="eastAsia" w:ascii="仿宋_GB2312" w:hAnsi="Times New Roman" w:eastAsia="仿宋_GB2312" w:cs="Times New Roman"/>
                <w:sz w:val="24"/>
                <w:szCs w:val="24"/>
              </w:rPr>
              <w:t>16</w:t>
            </w:r>
          </w:p>
        </w:tc>
        <w:tc>
          <w:tcPr>
            <w:tcW w:w="6281" w:type="dxa"/>
            <w:vAlign w:val="center"/>
          </w:tcPr>
          <w:p w14:paraId="722D70F3">
            <w:pPr>
              <w:pStyle w:val="3"/>
              <w:spacing w:after="0" w:line="240" w:lineRule="atLeast"/>
              <w:ind w:firstLine="0" w:firstLineChars="0"/>
              <w:rPr>
                <w:rFonts w:ascii="仿宋_GB2312" w:hAnsi="Times New Roman" w:eastAsia="仿宋_GB2312" w:cs="Times New Roman"/>
                <w:sz w:val="24"/>
                <w:szCs w:val="24"/>
              </w:rPr>
            </w:pPr>
            <w:r>
              <w:rPr>
                <w:rFonts w:hint="eastAsia" w:ascii="仿宋_GB2312" w:hAnsi="Times New Roman" w:eastAsia="仿宋_GB2312" w:cs="Times New Roman"/>
                <w:sz w:val="24"/>
                <w:szCs w:val="24"/>
              </w:rPr>
              <w:t>工作时长：支持 15 天@4CH@1KHz 连续采集（不需要外接电源）；</w:t>
            </w:r>
          </w:p>
        </w:tc>
      </w:tr>
      <w:tr w14:paraId="10262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vAlign w:val="center"/>
          </w:tcPr>
          <w:p w14:paraId="128D9979">
            <w:pPr>
              <w:pStyle w:val="3"/>
              <w:spacing w:after="0" w:line="240" w:lineRule="atLeast"/>
              <w:ind w:firstLine="0" w:firstLineChars="0"/>
              <w:jc w:val="center"/>
              <w:rPr>
                <w:rFonts w:ascii="仿宋_GB2312" w:hAnsi="Segoe UI Symbol" w:eastAsia="仿宋_GB2312" w:cs="Segoe UI Symbol"/>
                <w:sz w:val="24"/>
                <w:szCs w:val="24"/>
              </w:rPr>
            </w:pPr>
          </w:p>
        </w:tc>
        <w:tc>
          <w:tcPr>
            <w:tcW w:w="743" w:type="dxa"/>
            <w:vAlign w:val="center"/>
          </w:tcPr>
          <w:p w14:paraId="5D456676">
            <w:pPr>
              <w:pStyle w:val="3"/>
              <w:spacing w:after="0" w:line="240" w:lineRule="atLeast"/>
              <w:ind w:firstLine="0" w:firstLineChars="0"/>
              <w:jc w:val="center"/>
              <w:rPr>
                <w:rFonts w:ascii="仿宋_GB2312" w:hAnsi="Times New Roman" w:eastAsia="仿宋_GB2312" w:cs="Times New Roman"/>
                <w:sz w:val="24"/>
                <w:szCs w:val="24"/>
              </w:rPr>
            </w:pPr>
            <w:r>
              <w:rPr>
                <w:rFonts w:hint="eastAsia" w:ascii="仿宋_GB2312" w:hAnsi="Times New Roman" w:eastAsia="仿宋_GB2312" w:cs="Times New Roman"/>
                <w:sz w:val="24"/>
                <w:szCs w:val="24"/>
              </w:rPr>
              <w:t>（三）</w:t>
            </w:r>
          </w:p>
        </w:tc>
        <w:tc>
          <w:tcPr>
            <w:tcW w:w="6281" w:type="dxa"/>
            <w:vAlign w:val="center"/>
          </w:tcPr>
          <w:p w14:paraId="4A789CDA">
            <w:pPr>
              <w:pStyle w:val="3"/>
              <w:spacing w:after="0" w:line="240" w:lineRule="atLeast"/>
              <w:ind w:firstLine="0" w:firstLineChars="0"/>
              <w:rPr>
                <w:rFonts w:ascii="仿宋_GB2312" w:hAnsi="Times New Roman" w:eastAsia="仿宋_GB2312" w:cs="Times New Roman"/>
                <w:sz w:val="24"/>
                <w:szCs w:val="24"/>
              </w:rPr>
            </w:pPr>
            <w:r>
              <w:rPr>
                <w:rFonts w:hint="eastAsia" w:ascii="仿宋_GB2312" w:hAnsi="Times New Roman" w:eastAsia="仿宋_GB2312" w:cs="Times New Roman"/>
                <w:sz w:val="24"/>
                <w:szCs w:val="24"/>
              </w:rPr>
              <w:t>全功能发射机</w:t>
            </w:r>
          </w:p>
        </w:tc>
      </w:tr>
      <w:tr w14:paraId="7273D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vAlign w:val="center"/>
          </w:tcPr>
          <w:p w14:paraId="225F6D06">
            <w:pPr>
              <w:pStyle w:val="3"/>
              <w:spacing w:after="0" w:line="240" w:lineRule="atLeast"/>
              <w:ind w:firstLine="0" w:firstLineChars="0"/>
              <w:jc w:val="center"/>
              <w:rPr>
                <w:rFonts w:ascii="仿宋_GB2312" w:hAnsi="Segoe UI Symbol" w:eastAsia="仿宋_GB2312" w:cs="Segoe UI Symbol"/>
                <w:sz w:val="24"/>
                <w:szCs w:val="24"/>
              </w:rPr>
            </w:pPr>
            <w:r>
              <w:rPr>
                <w:rFonts w:hint="eastAsia" w:ascii="仿宋_GB2312" w:hAnsi="Segoe UI Symbol" w:eastAsia="仿宋_GB2312" w:cs="Segoe UI Symbol"/>
                <w:sz w:val="24"/>
                <w:szCs w:val="24"/>
              </w:rPr>
              <w:t>★</w:t>
            </w:r>
          </w:p>
        </w:tc>
        <w:tc>
          <w:tcPr>
            <w:tcW w:w="743" w:type="dxa"/>
            <w:vAlign w:val="center"/>
          </w:tcPr>
          <w:p w14:paraId="41E645C3">
            <w:pPr>
              <w:pStyle w:val="3"/>
              <w:spacing w:after="0" w:line="240" w:lineRule="atLeast"/>
              <w:ind w:firstLine="0" w:firstLineChars="0"/>
              <w:jc w:val="center"/>
              <w:rPr>
                <w:rFonts w:ascii="仿宋_GB2312" w:hAnsi="Times New Roman" w:eastAsia="仿宋_GB2312" w:cs="Times New Roman"/>
                <w:sz w:val="24"/>
                <w:szCs w:val="24"/>
              </w:rPr>
            </w:pPr>
            <w:r>
              <w:rPr>
                <w:rFonts w:hint="eastAsia" w:ascii="仿宋_GB2312" w:hAnsi="Times New Roman" w:eastAsia="仿宋_GB2312" w:cs="Times New Roman"/>
                <w:sz w:val="24"/>
                <w:szCs w:val="24"/>
              </w:rPr>
              <w:t>1</w:t>
            </w:r>
          </w:p>
        </w:tc>
        <w:tc>
          <w:tcPr>
            <w:tcW w:w="6281" w:type="dxa"/>
            <w:vAlign w:val="center"/>
          </w:tcPr>
          <w:p w14:paraId="3A0F27BA">
            <w:pPr>
              <w:pStyle w:val="3"/>
              <w:spacing w:after="0" w:line="240" w:lineRule="atLeast"/>
              <w:ind w:firstLine="0" w:firstLineChars="0"/>
              <w:rPr>
                <w:rFonts w:ascii="仿宋_GB2312" w:hAnsi="Times New Roman" w:eastAsia="仿宋_GB2312" w:cs="Times New Roman"/>
                <w:sz w:val="24"/>
                <w:szCs w:val="24"/>
              </w:rPr>
            </w:pPr>
            <w:r>
              <w:rPr>
                <w:rFonts w:hint="eastAsia" w:ascii="仿宋_GB2312" w:hAnsi="Times New Roman" w:eastAsia="仿宋_GB2312" w:cs="Times New Roman"/>
                <w:sz w:val="24"/>
                <w:szCs w:val="24"/>
              </w:rPr>
              <w:t>最大发射功率： ≥60KW；</w:t>
            </w:r>
          </w:p>
        </w:tc>
      </w:tr>
      <w:tr w14:paraId="5DB04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vAlign w:val="center"/>
          </w:tcPr>
          <w:p w14:paraId="60BB5C96">
            <w:pPr>
              <w:pStyle w:val="3"/>
              <w:spacing w:after="0" w:line="240" w:lineRule="atLeast"/>
              <w:ind w:firstLine="0" w:firstLineChars="0"/>
              <w:jc w:val="center"/>
              <w:rPr>
                <w:rFonts w:ascii="仿宋_GB2312" w:hAnsi="Segoe UI Symbol" w:eastAsia="仿宋_GB2312" w:cs="Segoe UI Symbol"/>
                <w:sz w:val="24"/>
                <w:szCs w:val="24"/>
              </w:rPr>
            </w:pPr>
            <w:r>
              <w:rPr>
                <w:rFonts w:hint="eastAsia" w:ascii="仿宋_GB2312" w:hAnsi="Segoe UI Symbol" w:eastAsia="仿宋_GB2312" w:cs="Segoe UI Symbol"/>
                <w:sz w:val="24"/>
                <w:szCs w:val="24"/>
              </w:rPr>
              <w:t>★</w:t>
            </w:r>
          </w:p>
        </w:tc>
        <w:tc>
          <w:tcPr>
            <w:tcW w:w="743" w:type="dxa"/>
            <w:vAlign w:val="center"/>
          </w:tcPr>
          <w:p w14:paraId="0EDBC907">
            <w:pPr>
              <w:pStyle w:val="3"/>
              <w:spacing w:after="0" w:line="240" w:lineRule="atLeast"/>
              <w:ind w:firstLine="0" w:firstLineChars="0"/>
              <w:jc w:val="center"/>
              <w:rPr>
                <w:rFonts w:ascii="仿宋_GB2312" w:hAnsi="Times New Roman" w:eastAsia="仿宋_GB2312" w:cs="Times New Roman"/>
                <w:sz w:val="24"/>
                <w:szCs w:val="24"/>
              </w:rPr>
            </w:pPr>
            <w:r>
              <w:rPr>
                <w:rFonts w:hint="eastAsia" w:ascii="仿宋_GB2312" w:hAnsi="Times New Roman" w:eastAsia="仿宋_GB2312" w:cs="Times New Roman"/>
                <w:sz w:val="24"/>
                <w:szCs w:val="24"/>
              </w:rPr>
              <w:t>2</w:t>
            </w:r>
          </w:p>
        </w:tc>
        <w:tc>
          <w:tcPr>
            <w:tcW w:w="6281" w:type="dxa"/>
            <w:vAlign w:val="center"/>
          </w:tcPr>
          <w:p w14:paraId="20BBBF8D">
            <w:pPr>
              <w:pStyle w:val="3"/>
              <w:spacing w:after="0" w:line="240" w:lineRule="atLeast"/>
              <w:ind w:firstLine="0" w:firstLineChars="0"/>
              <w:rPr>
                <w:rFonts w:ascii="仿宋_GB2312" w:hAnsi="Times New Roman" w:eastAsia="仿宋_GB2312" w:cs="Times New Roman"/>
                <w:sz w:val="24"/>
                <w:szCs w:val="24"/>
              </w:rPr>
            </w:pPr>
            <w:r>
              <w:rPr>
                <w:rFonts w:hint="eastAsia" w:ascii="仿宋_GB2312" w:hAnsi="Times New Roman" w:eastAsia="仿宋_GB2312" w:cs="Times New Roman"/>
                <w:sz w:val="24"/>
                <w:szCs w:val="24"/>
              </w:rPr>
              <w:t>最大电压： ≥ 2000V；</w:t>
            </w:r>
          </w:p>
        </w:tc>
      </w:tr>
      <w:tr w14:paraId="191DF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vAlign w:val="center"/>
          </w:tcPr>
          <w:p w14:paraId="4F5DBCC8">
            <w:pPr>
              <w:pStyle w:val="3"/>
              <w:spacing w:after="0" w:line="240" w:lineRule="atLeast"/>
              <w:ind w:firstLine="0" w:firstLineChars="0"/>
              <w:jc w:val="center"/>
              <w:rPr>
                <w:rFonts w:ascii="仿宋_GB2312" w:hAnsi="Segoe UI Symbol" w:eastAsia="仿宋_GB2312" w:cs="Segoe UI Symbol"/>
                <w:sz w:val="24"/>
                <w:szCs w:val="24"/>
              </w:rPr>
            </w:pPr>
            <w:r>
              <w:rPr>
                <w:rFonts w:hint="eastAsia" w:ascii="仿宋_GB2312" w:hAnsi="Segoe UI Symbol" w:eastAsia="仿宋_GB2312" w:cs="Segoe UI Symbol"/>
                <w:sz w:val="24"/>
                <w:szCs w:val="24"/>
              </w:rPr>
              <w:t>★</w:t>
            </w:r>
          </w:p>
        </w:tc>
        <w:tc>
          <w:tcPr>
            <w:tcW w:w="743" w:type="dxa"/>
            <w:vAlign w:val="center"/>
          </w:tcPr>
          <w:p w14:paraId="5A201DE5">
            <w:pPr>
              <w:pStyle w:val="3"/>
              <w:spacing w:after="0" w:line="240" w:lineRule="atLeast"/>
              <w:ind w:firstLine="0" w:firstLineChars="0"/>
              <w:jc w:val="center"/>
              <w:rPr>
                <w:rFonts w:ascii="仿宋_GB2312" w:hAnsi="Times New Roman" w:eastAsia="仿宋_GB2312" w:cs="Times New Roman"/>
                <w:sz w:val="24"/>
                <w:szCs w:val="24"/>
              </w:rPr>
            </w:pPr>
            <w:r>
              <w:rPr>
                <w:rFonts w:hint="eastAsia" w:ascii="仿宋_GB2312" w:hAnsi="Times New Roman" w:eastAsia="仿宋_GB2312" w:cs="Times New Roman"/>
                <w:sz w:val="24"/>
                <w:szCs w:val="24"/>
              </w:rPr>
              <w:t>3</w:t>
            </w:r>
          </w:p>
        </w:tc>
        <w:tc>
          <w:tcPr>
            <w:tcW w:w="6281" w:type="dxa"/>
            <w:vAlign w:val="center"/>
          </w:tcPr>
          <w:p w14:paraId="1D27C0D8">
            <w:pPr>
              <w:pStyle w:val="3"/>
              <w:spacing w:after="0" w:line="240" w:lineRule="atLeast"/>
              <w:ind w:firstLine="0" w:firstLineChars="0"/>
              <w:rPr>
                <w:rFonts w:ascii="仿宋_GB2312" w:hAnsi="Times New Roman" w:eastAsia="仿宋_GB2312" w:cs="Times New Roman"/>
                <w:sz w:val="24"/>
                <w:szCs w:val="24"/>
              </w:rPr>
            </w:pPr>
            <w:r>
              <w:rPr>
                <w:rFonts w:hint="eastAsia" w:ascii="仿宋_GB2312" w:hAnsi="Times New Roman" w:eastAsia="仿宋_GB2312" w:cs="Times New Roman"/>
                <w:sz w:val="24"/>
                <w:szCs w:val="24"/>
              </w:rPr>
              <w:t>发射机输出电流：0-100A连续可调；</w:t>
            </w:r>
          </w:p>
        </w:tc>
      </w:tr>
      <w:tr w14:paraId="45123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vAlign w:val="center"/>
          </w:tcPr>
          <w:p w14:paraId="2CEB8A76">
            <w:pPr>
              <w:pStyle w:val="3"/>
              <w:spacing w:after="0" w:line="240" w:lineRule="atLeast"/>
              <w:ind w:firstLine="0" w:firstLineChars="0"/>
              <w:jc w:val="center"/>
              <w:rPr>
                <w:rFonts w:ascii="仿宋_GB2312" w:hAnsi="Segoe UI Symbol" w:eastAsia="仿宋_GB2312" w:cs="Segoe UI Symbol"/>
                <w:sz w:val="24"/>
                <w:szCs w:val="24"/>
              </w:rPr>
            </w:pPr>
          </w:p>
        </w:tc>
        <w:tc>
          <w:tcPr>
            <w:tcW w:w="743" w:type="dxa"/>
            <w:vAlign w:val="center"/>
          </w:tcPr>
          <w:p w14:paraId="632B926D">
            <w:pPr>
              <w:pStyle w:val="3"/>
              <w:spacing w:after="0" w:line="240" w:lineRule="atLeast"/>
              <w:ind w:firstLine="0" w:firstLineChars="0"/>
              <w:jc w:val="center"/>
              <w:rPr>
                <w:rFonts w:ascii="仿宋_GB2312" w:hAnsi="Times New Roman" w:eastAsia="仿宋_GB2312" w:cs="Times New Roman"/>
                <w:sz w:val="24"/>
                <w:szCs w:val="24"/>
              </w:rPr>
            </w:pPr>
            <w:r>
              <w:rPr>
                <w:rFonts w:hint="eastAsia" w:ascii="仿宋_GB2312" w:hAnsi="Times New Roman" w:eastAsia="仿宋_GB2312" w:cs="Times New Roman"/>
                <w:sz w:val="24"/>
                <w:szCs w:val="24"/>
              </w:rPr>
              <w:t>4</w:t>
            </w:r>
          </w:p>
        </w:tc>
        <w:tc>
          <w:tcPr>
            <w:tcW w:w="6281" w:type="dxa"/>
            <w:vAlign w:val="center"/>
          </w:tcPr>
          <w:p w14:paraId="199D5D54">
            <w:pPr>
              <w:pStyle w:val="3"/>
              <w:spacing w:after="0" w:line="240" w:lineRule="atLeast"/>
              <w:ind w:firstLine="0" w:firstLineChars="0"/>
              <w:rPr>
                <w:rFonts w:ascii="仿宋_GB2312" w:hAnsi="Times New Roman" w:eastAsia="仿宋_GB2312" w:cs="Times New Roman"/>
                <w:sz w:val="24"/>
                <w:szCs w:val="24"/>
              </w:rPr>
            </w:pPr>
            <w:r>
              <w:rPr>
                <w:rFonts w:hint="eastAsia" w:ascii="仿宋_GB2312" w:hAnsi="Times New Roman" w:eastAsia="仿宋_GB2312" w:cs="Times New Roman"/>
                <w:sz w:val="24"/>
                <w:szCs w:val="24"/>
              </w:rPr>
              <w:t>发射机输入电压：三相380VAC/10-70VDC；</w:t>
            </w:r>
          </w:p>
        </w:tc>
      </w:tr>
      <w:tr w14:paraId="4DE1E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vAlign w:val="center"/>
          </w:tcPr>
          <w:p w14:paraId="65FE7770">
            <w:pPr>
              <w:pStyle w:val="3"/>
              <w:spacing w:after="0" w:line="240" w:lineRule="atLeast"/>
              <w:ind w:firstLine="0" w:firstLineChars="0"/>
              <w:jc w:val="center"/>
              <w:rPr>
                <w:rFonts w:ascii="仿宋_GB2312" w:hAnsi="Segoe UI Symbol" w:eastAsia="仿宋_GB2312" w:cs="Segoe UI Symbol"/>
                <w:sz w:val="24"/>
                <w:szCs w:val="24"/>
              </w:rPr>
            </w:pPr>
          </w:p>
          <w:p w14:paraId="6E38EBE9">
            <w:pPr>
              <w:pStyle w:val="3"/>
              <w:spacing w:after="0" w:line="240" w:lineRule="atLeast"/>
              <w:ind w:firstLine="0" w:firstLineChars="0"/>
              <w:jc w:val="center"/>
              <w:rPr>
                <w:rFonts w:ascii="仿宋_GB2312" w:hAnsi="Times New Roman" w:eastAsia="仿宋_GB2312" w:cs="Times New Roman"/>
                <w:sz w:val="24"/>
                <w:szCs w:val="24"/>
              </w:rPr>
            </w:pPr>
          </w:p>
        </w:tc>
        <w:tc>
          <w:tcPr>
            <w:tcW w:w="743" w:type="dxa"/>
            <w:vAlign w:val="center"/>
          </w:tcPr>
          <w:p w14:paraId="18BF3CE3">
            <w:pPr>
              <w:pStyle w:val="3"/>
              <w:spacing w:after="0" w:line="240" w:lineRule="atLeast"/>
              <w:ind w:firstLine="0" w:firstLineChars="0"/>
              <w:jc w:val="center"/>
              <w:rPr>
                <w:rFonts w:ascii="仿宋_GB2312" w:hAnsi="Times New Roman" w:eastAsia="仿宋_GB2312" w:cs="Times New Roman"/>
                <w:sz w:val="24"/>
                <w:szCs w:val="24"/>
              </w:rPr>
            </w:pPr>
            <w:r>
              <w:rPr>
                <w:rFonts w:hint="eastAsia" w:ascii="仿宋_GB2312" w:hAnsi="Times New Roman" w:eastAsia="仿宋_GB2312" w:cs="Times New Roman"/>
                <w:sz w:val="24"/>
                <w:szCs w:val="24"/>
              </w:rPr>
              <w:t>5</w:t>
            </w:r>
          </w:p>
        </w:tc>
        <w:tc>
          <w:tcPr>
            <w:tcW w:w="6281" w:type="dxa"/>
            <w:vAlign w:val="center"/>
          </w:tcPr>
          <w:p w14:paraId="7B8F9206">
            <w:pPr>
              <w:pStyle w:val="3"/>
              <w:spacing w:after="0" w:line="240" w:lineRule="atLeast"/>
              <w:ind w:firstLine="0" w:firstLineChars="0"/>
              <w:rPr>
                <w:rFonts w:ascii="仿宋_GB2312" w:hAnsi="Times New Roman" w:eastAsia="仿宋_GB2312" w:cs="Times New Roman"/>
                <w:sz w:val="24"/>
                <w:szCs w:val="24"/>
              </w:rPr>
            </w:pPr>
            <w:r>
              <w:rPr>
                <w:rFonts w:hint="eastAsia" w:ascii="仿宋_GB2312" w:hAnsi="Times New Roman" w:eastAsia="仿宋_GB2312" w:cs="Times New Roman"/>
                <w:sz w:val="24"/>
                <w:szCs w:val="24"/>
              </w:rPr>
              <w:t>电流稳定性：0.1%，自动恒流；</w:t>
            </w:r>
          </w:p>
        </w:tc>
      </w:tr>
      <w:tr w14:paraId="36A39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879" w:type="dxa"/>
            <w:vAlign w:val="center"/>
          </w:tcPr>
          <w:p w14:paraId="6F70D5B0">
            <w:pPr>
              <w:pStyle w:val="3"/>
              <w:spacing w:after="0" w:line="240" w:lineRule="atLeast"/>
              <w:ind w:firstLine="0" w:firstLineChars="0"/>
              <w:jc w:val="center"/>
              <w:rPr>
                <w:rFonts w:ascii="仿宋_GB2312" w:hAnsi="Segoe UI Symbol" w:eastAsia="仿宋_GB2312" w:cs="Segoe UI Symbol"/>
                <w:sz w:val="24"/>
                <w:szCs w:val="24"/>
              </w:rPr>
            </w:pPr>
          </w:p>
        </w:tc>
        <w:tc>
          <w:tcPr>
            <w:tcW w:w="743" w:type="dxa"/>
            <w:vAlign w:val="center"/>
          </w:tcPr>
          <w:p w14:paraId="56C2BD2B">
            <w:pPr>
              <w:pStyle w:val="3"/>
              <w:spacing w:after="0" w:line="240" w:lineRule="atLeast"/>
              <w:ind w:firstLine="0" w:firstLineChars="0"/>
              <w:jc w:val="center"/>
              <w:rPr>
                <w:rFonts w:ascii="仿宋_GB2312" w:hAnsi="Times New Roman" w:eastAsia="仿宋_GB2312" w:cs="Times New Roman"/>
                <w:sz w:val="24"/>
                <w:szCs w:val="24"/>
              </w:rPr>
            </w:pPr>
            <w:r>
              <w:rPr>
                <w:rFonts w:hint="eastAsia" w:ascii="仿宋_GB2312" w:hAnsi="Times New Roman" w:eastAsia="仿宋_GB2312" w:cs="Times New Roman"/>
                <w:sz w:val="24"/>
                <w:szCs w:val="24"/>
              </w:rPr>
              <w:t>6</w:t>
            </w:r>
          </w:p>
        </w:tc>
        <w:tc>
          <w:tcPr>
            <w:tcW w:w="6281" w:type="dxa"/>
            <w:vAlign w:val="center"/>
          </w:tcPr>
          <w:p w14:paraId="07DFFAC2">
            <w:pPr>
              <w:pStyle w:val="3"/>
              <w:spacing w:after="0" w:line="240" w:lineRule="atLeast"/>
              <w:ind w:firstLine="0" w:firstLineChars="0"/>
              <w:rPr>
                <w:rFonts w:ascii="仿宋_GB2312" w:hAnsi="Times New Roman" w:eastAsia="仿宋_GB2312" w:cs="Times New Roman"/>
                <w:sz w:val="24"/>
                <w:szCs w:val="24"/>
              </w:rPr>
            </w:pPr>
            <w:r>
              <w:rPr>
                <w:rFonts w:hint="eastAsia" w:ascii="仿宋_GB2312" w:hAnsi="Times New Roman" w:eastAsia="仿宋_GB2312" w:cs="Times New Roman"/>
                <w:sz w:val="24"/>
                <w:szCs w:val="24"/>
              </w:rPr>
              <w:t>适用方法：TDIP、SIP、TEM、CSAMT、LoTEM、TFEM等；</w:t>
            </w:r>
          </w:p>
        </w:tc>
      </w:tr>
      <w:tr w14:paraId="7EF9E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vAlign w:val="center"/>
          </w:tcPr>
          <w:p w14:paraId="3D4B5A57">
            <w:pPr>
              <w:pStyle w:val="3"/>
              <w:spacing w:after="0" w:line="240" w:lineRule="atLeast"/>
              <w:ind w:firstLine="0" w:firstLineChars="0"/>
              <w:jc w:val="center"/>
              <w:rPr>
                <w:rFonts w:ascii="仿宋_GB2312" w:hAnsi="Segoe UI Symbol" w:eastAsia="仿宋_GB2312" w:cs="Segoe UI Symbol"/>
                <w:sz w:val="24"/>
                <w:szCs w:val="24"/>
              </w:rPr>
            </w:pPr>
            <w:r>
              <w:rPr>
                <w:rFonts w:hint="eastAsia" w:ascii="仿宋_GB2312" w:hAnsi="Segoe UI Symbol" w:eastAsia="仿宋_GB2312" w:cs="Segoe UI Symbol"/>
                <w:sz w:val="24"/>
                <w:szCs w:val="24"/>
              </w:rPr>
              <w:t>★</w:t>
            </w:r>
          </w:p>
        </w:tc>
        <w:tc>
          <w:tcPr>
            <w:tcW w:w="743" w:type="dxa"/>
            <w:vAlign w:val="center"/>
          </w:tcPr>
          <w:p w14:paraId="0ED582F1">
            <w:pPr>
              <w:pStyle w:val="3"/>
              <w:spacing w:after="0" w:line="240" w:lineRule="atLeast"/>
              <w:ind w:firstLine="0" w:firstLineChars="0"/>
              <w:jc w:val="center"/>
              <w:rPr>
                <w:rFonts w:ascii="仿宋_GB2312" w:hAnsi="Times New Roman" w:eastAsia="仿宋_GB2312" w:cs="Times New Roman"/>
                <w:sz w:val="24"/>
                <w:szCs w:val="24"/>
              </w:rPr>
            </w:pPr>
            <w:r>
              <w:rPr>
                <w:rFonts w:hint="eastAsia" w:ascii="仿宋_GB2312" w:hAnsi="Times New Roman" w:eastAsia="仿宋_GB2312" w:cs="Times New Roman"/>
                <w:sz w:val="24"/>
                <w:szCs w:val="24"/>
              </w:rPr>
              <w:t>7</w:t>
            </w:r>
          </w:p>
        </w:tc>
        <w:tc>
          <w:tcPr>
            <w:tcW w:w="6281" w:type="dxa"/>
            <w:vAlign w:val="center"/>
          </w:tcPr>
          <w:p w14:paraId="300D0808">
            <w:pPr>
              <w:pStyle w:val="3"/>
              <w:spacing w:after="0" w:line="240" w:lineRule="atLeast"/>
              <w:ind w:firstLine="0" w:firstLineChars="0"/>
              <w:rPr>
                <w:rFonts w:ascii="仿宋_GB2312" w:hAnsi="Times New Roman" w:eastAsia="仿宋_GB2312" w:cs="Times New Roman"/>
                <w:sz w:val="24"/>
                <w:szCs w:val="24"/>
              </w:rPr>
            </w:pPr>
            <w:r>
              <w:rPr>
                <w:rFonts w:hint="eastAsia" w:ascii="仿宋_GB2312" w:hAnsi="Times New Roman" w:eastAsia="仿宋_GB2312" w:cs="Times New Roman"/>
                <w:sz w:val="24"/>
                <w:szCs w:val="24"/>
              </w:rPr>
              <w:t>兼容性：匹配Zonge、Phoenix、EMIT、AETHER、AI和Protem等主流接收机进行其他有源方法；</w:t>
            </w:r>
          </w:p>
        </w:tc>
      </w:tr>
      <w:tr w14:paraId="51964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vAlign w:val="center"/>
          </w:tcPr>
          <w:p w14:paraId="536ED4BE">
            <w:pPr>
              <w:pStyle w:val="3"/>
              <w:spacing w:after="0" w:line="240" w:lineRule="atLeast"/>
              <w:ind w:firstLine="0" w:firstLineChars="0"/>
              <w:jc w:val="center"/>
              <w:rPr>
                <w:rFonts w:ascii="仿宋_GB2312" w:hAnsi="Segoe UI Symbol" w:eastAsia="仿宋_GB2312" w:cs="Segoe UI Symbol"/>
                <w:sz w:val="24"/>
                <w:szCs w:val="24"/>
              </w:rPr>
            </w:pPr>
          </w:p>
        </w:tc>
        <w:tc>
          <w:tcPr>
            <w:tcW w:w="743" w:type="dxa"/>
            <w:vAlign w:val="center"/>
          </w:tcPr>
          <w:p w14:paraId="5DE462B3">
            <w:pPr>
              <w:pStyle w:val="3"/>
              <w:spacing w:after="0" w:line="240" w:lineRule="atLeast"/>
              <w:ind w:firstLine="0" w:firstLineChars="0"/>
              <w:jc w:val="center"/>
              <w:rPr>
                <w:rFonts w:ascii="仿宋_GB2312" w:hAnsi="Times New Roman" w:eastAsia="仿宋_GB2312" w:cs="Times New Roman"/>
                <w:sz w:val="24"/>
                <w:szCs w:val="24"/>
              </w:rPr>
            </w:pPr>
            <w:r>
              <w:rPr>
                <w:rFonts w:hint="eastAsia" w:ascii="仿宋_GB2312" w:hAnsi="Times New Roman" w:eastAsia="仿宋_GB2312" w:cs="Times New Roman"/>
                <w:sz w:val="24"/>
                <w:szCs w:val="24"/>
              </w:rPr>
              <w:t>（四）</w:t>
            </w:r>
          </w:p>
        </w:tc>
        <w:tc>
          <w:tcPr>
            <w:tcW w:w="6281" w:type="dxa"/>
            <w:vAlign w:val="center"/>
          </w:tcPr>
          <w:p w14:paraId="1DAB5987">
            <w:pPr>
              <w:pStyle w:val="3"/>
              <w:spacing w:after="0" w:line="240" w:lineRule="atLeast"/>
              <w:ind w:firstLine="0" w:firstLineChars="0"/>
              <w:rPr>
                <w:rFonts w:ascii="仿宋_GB2312" w:hAnsi="Times New Roman" w:eastAsia="仿宋_GB2312" w:cs="Times New Roman"/>
                <w:sz w:val="24"/>
                <w:szCs w:val="24"/>
              </w:rPr>
            </w:pPr>
            <w:r>
              <w:rPr>
                <w:rFonts w:hint="eastAsia" w:ascii="仿宋_GB2312" w:hAnsi="Times New Roman" w:eastAsia="仿宋_GB2312" w:cs="Times New Roman"/>
                <w:sz w:val="24"/>
                <w:szCs w:val="24"/>
              </w:rPr>
              <w:t xml:space="preserve">配套发电机： ≥80KW </w:t>
            </w:r>
          </w:p>
        </w:tc>
      </w:tr>
      <w:tr w14:paraId="1152A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vAlign w:val="center"/>
          </w:tcPr>
          <w:p w14:paraId="0CC015F5">
            <w:pPr>
              <w:pStyle w:val="3"/>
              <w:spacing w:after="0" w:line="240" w:lineRule="atLeast"/>
              <w:ind w:firstLine="0" w:firstLineChars="0"/>
              <w:jc w:val="center"/>
              <w:rPr>
                <w:rFonts w:ascii="仿宋_GB2312" w:hAnsi="Segoe UI Symbol" w:eastAsia="仿宋_GB2312" w:cs="Segoe UI Symbol"/>
                <w:sz w:val="24"/>
                <w:szCs w:val="24"/>
              </w:rPr>
            </w:pPr>
          </w:p>
        </w:tc>
        <w:tc>
          <w:tcPr>
            <w:tcW w:w="743" w:type="dxa"/>
            <w:vAlign w:val="center"/>
          </w:tcPr>
          <w:p w14:paraId="4017106D">
            <w:pPr>
              <w:pStyle w:val="3"/>
              <w:spacing w:after="0" w:line="240" w:lineRule="atLeast"/>
              <w:ind w:firstLine="0" w:firstLineChars="0"/>
              <w:jc w:val="center"/>
              <w:rPr>
                <w:rFonts w:ascii="仿宋_GB2312" w:hAnsi="Times New Roman" w:eastAsia="仿宋_GB2312" w:cs="Times New Roman"/>
                <w:sz w:val="24"/>
                <w:szCs w:val="24"/>
              </w:rPr>
            </w:pPr>
            <w:r>
              <w:rPr>
                <w:rFonts w:hint="eastAsia" w:ascii="仿宋_GB2312" w:hAnsi="Times New Roman" w:eastAsia="仿宋_GB2312" w:cs="Times New Roman"/>
                <w:sz w:val="24"/>
                <w:szCs w:val="24"/>
              </w:rPr>
              <w:t>（五）</w:t>
            </w:r>
          </w:p>
        </w:tc>
        <w:tc>
          <w:tcPr>
            <w:tcW w:w="6281" w:type="dxa"/>
            <w:vAlign w:val="center"/>
          </w:tcPr>
          <w:p w14:paraId="4FDDF6D2">
            <w:pPr>
              <w:pStyle w:val="3"/>
              <w:spacing w:after="0" w:line="240" w:lineRule="atLeast"/>
              <w:ind w:firstLine="0" w:firstLineChars="0"/>
              <w:rPr>
                <w:rFonts w:ascii="仿宋_GB2312" w:hAnsi="Times New Roman" w:eastAsia="仿宋_GB2312" w:cs="Times New Roman"/>
                <w:sz w:val="24"/>
                <w:szCs w:val="24"/>
              </w:rPr>
            </w:pPr>
            <w:r>
              <w:rPr>
                <w:rFonts w:hint="eastAsia" w:ascii="仿宋_GB2312" w:hAnsi="Times New Roman" w:eastAsia="仿宋_GB2312" w:cs="Times New Roman"/>
                <w:sz w:val="24"/>
                <w:szCs w:val="24"/>
              </w:rPr>
              <w:t>相关配套配件：2.5平方发射线5000米，1平方接收线600米，钢电极40根，绕线架5个，不极化电极5对。</w:t>
            </w:r>
          </w:p>
        </w:tc>
      </w:tr>
      <w:tr w14:paraId="52172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9" w:type="dxa"/>
            <w:vAlign w:val="center"/>
          </w:tcPr>
          <w:p w14:paraId="2BA63A63">
            <w:pPr>
              <w:pStyle w:val="3"/>
              <w:spacing w:after="0" w:line="240" w:lineRule="atLeast"/>
              <w:ind w:firstLine="0" w:firstLineChars="0"/>
              <w:rPr>
                <w:rFonts w:ascii="仿宋_GB2312" w:hAnsi="Times New Roman" w:eastAsia="仿宋_GB2312" w:cs="Times New Roman"/>
                <w:sz w:val="24"/>
                <w:szCs w:val="24"/>
              </w:rPr>
            </w:pPr>
            <w:r>
              <w:rPr>
                <w:rFonts w:hint="eastAsia" w:ascii="仿宋_GB2312" w:hAnsi="Times New Roman" w:eastAsia="仿宋_GB2312" w:cs="Times New Roman"/>
                <w:sz w:val="24"/>
                <w:szCs w:val="24"/>
              </w:rPr>
              <w:t>说明</w:t>
            </w:r>
          </w:p>
        </w:tc>
        <w:tc>
          <w:tcPr>
            <w:tcW w:w="7024" w:type="dxa"/>
            <w:gridSpan w:val="2"/>
            <w:vAlign w:val="center"/>
          </w:tcPr>
          <w:p w14:paraId="231AB179">
            <w:pPr>
              <w:pStyle w:val="3"/>
              <w:spacing w:after="0" w:line="240" w:lineRule="atLeast"/>
              <w:ind w:firstLine="0" w:firstLineChars="0"/>
              <w:rPr>
                <w:rFonts w:ascii="仿宋_GB2312" w:hAnsi="Times New Roman" w:eastAsia="仿宋_GB2312" w:cs="Times New Roman"/>
                <w:sz w:val="24"/>
                <w:szCs w:val="24"/>
              </w:rPr>
            </w:pPr>
            <w:r>
              <w:rPr>
                <w:rFonts w:hint="eastAsia" w:ascii="仿宋_GB2312" w:hAnsi="Times New Roman" w:eastAsia="仿宋_GB2312" w:cs="Times New Roman"/>
                <w:sz w:val="24"/>
                <w:szCs w:val="24"/>
              </w:rPr>
              <w:t>打“</w:t>
            </w:r>
            <w:r>
              <w:rPr>
                <w:rFonts w:hint="eastAsia" w:ascii="仿宋_GB2312" w:hAnsi="Segoe UI Symbol" w:eastAsia="仿宋_GB2312" w:cs="Segoe UI Symbol"/>
                <w:sz w:val="24"/>
                <w:szCs w:val="24"/>
              </w:rPr>
              <w:t>★</w:t>
            </w:r>
            <w:r>
              <w:rPr>
                <w:rFonts w:hint="eastAsia" w:ascii="仿宋_GB2312" w:hAnsi="Times New Roman" w:eastAsia="仿宋_GB2312" w:cs="Times New Roman"/>
                <w:sz w:val="24"/>
                <w:szCs w:val="24"/>
              </w:rPr>
              <w:t>”号条款为实质性条款，若有任何一条负偏离或不满足则导致报价无效。</w:t>
            </w:r>
          </w:p>
        </w:tc>
      </w:tr>
    </w:tbl>
    <w:p w14:paraId="3AA053B6">
      <w:pPr>
        <w:spacing w:line="360" w:lineRule="auto"/>
        <w:jc w:val="left"/>
        <w:outlineLvl w:val="1"/>
        <w:rPr>
          <w:rFonts w:ascii="Times New Roman" w:hAnsi="Times New Roman" w:eastAsia="仿宋" w:cs="Times New Roman"/>
          <w:sz w:val="28"/>
          <w:szCs w:val="28"/>
        </w:rPr>
      </w:pPr>
      <w:r>
        <w:rPr>
          <w:rFonts w:hint="eastAsia" w:ascii="Times New Roman" w:hAnsi="Times New Roman" w:eastAsia="仿宋" w:cs="Times New Roman"/>
          <w:b/>
          <w:sz w:val="28"/>
          <w:szCs w:val="28"/>
        </w:rPr>
        <w:t>（六）</w:t>
      </w:r>
      <w:r>
        <w:rPr>
          <w:rFonts w:ascii="Times New Roman" w:hAnsi="Times New Roman" w:eastAsia="仿宋" w:cs="Times New Roman"/>
          <w:b/>
          <w:sz w:val="28"/>
          <w:szCs w:val="28"/>
        </w:rPr>
        <w:t>询价流程及评审标准</w:t>
      </w:r>
      <w:bookmarkEnd w:id="6"/>
    </w:p>
    <w:p w14:paraId="52AE8AB0">
      <w:pPr>
        <w:widowControl/>
        <w:spacing w:line="360" w:lineRule="auto"/>
        <w:ind w:firstLine="560" w:firstLineChars="200"/>
        <w:rPr>
          <w:rFonts w:ascii="Times New Roman" w:hAnsi="Times New Roman" w:eastAsia="仿宋" w:cs="Times New Roman"/>
          <w:color w:val="000000"/>
          <w:sz w:val="28"/>
          <w:szCs w:val="28"/>
        </w:rPr>
      </w:pPr>
      <w:r>
        <w:rPr>
          <w:rFonts w:ascii="Times New Roman" w:hAnsi="Times New Roman" w:eastAsia="仿宋" w:cs="Times New Roman"/>
          <w:color w:val="000000"/>
          <w:sz w:val="28"/>
          <w:szCs w:val="28"/>
        </w:rPr>
        <w:t>1.询价流程：</w:t>
      </w:r>
    </w:p>
    <w:p w14:paraId="5EC6D913">
      <w:pPr>
        <w:widowControl/>
        <w:spacing w:line="360" w:lineRule="auto"/>
        <w:ind w:firstLine="560" w:firstLineChars="200"/>
        <w:rPr>
          <w:rFonts w:ascii="Times New Roman" w:hAnsi="Times New Roman" w:eastAsia="仿宋" w:cs="Times New Roman"/>
          <w:color w:val="000000"/>
          <w:sz w:val="28"/>
          <w:szCs w:val="28"/>
        </w:rPr>
      </w:pPr>
      <w:r>
        <w:rPr>
          <w:rFonts w:ascii="Times New Roman" w:hAnsi="Times New Roman" w:eastAsia="仿宋" w:cs="Times New Roman"/>
          <w:color w:val="000000"/>
          <w:sz w:val="28"/>
          <w:szCs w:val="28"/>
        </w:rPr>
        <w:t>（1）询价人收到报价文件后，对报价文件的完整性、资格符合性进行初步审查，不符合要求的报价文件予以拒收；</w:t>
      </w:r>
    </w:p>
    <w:p w14:paraId="73778E6C">
      <w:pPr>
        <w:widowControl/>
        <w:spacing w:line="360" w:lineRule="auto"/>
        <w:ind w:firstLine="560" w:firstLineChars="200"/>
        <w:rPr>
          <w:rFonts w:ascii="Times New Roman" w:hAnsi="Times New Roman" w:eastAsia="仿宋" w:cs="Times New Roman"/>
          <w:color w:val="000000"/>
          <w:sz w:val="28"/>
          <w:szCs w:val="28"/>
        </w:rPr>
      </w:pPr>
      <w:r>
        <w:rPr>
          <w:rFonts w:ascii="Times New Roman" w:hAnsi="Times New Roman" w:eastAsia="仿宋" w:cs="Times New Roman"/>
          <w:color w:val="000000"/>
          <w:sz w:val="28"/>
          <w:szCs w:val="28"/>
        </w:rPr>
        <w:t>（2）初步审查合格后，询价小组对报价文件进行详细评审，重点评审报价的合理性、</w:t>
      </w:r>
      <w:r>
        <w:rPr>
          <w:rFonts w:hint="eastAsia" w:ascii="Times New Roman" w:hAnsi="Times New Roman" w:eastAsia="仿宋" w:cs="Times New Roman"/>
          <w:color w:val="000000"/>
          <w:sz w:val="28"/>
          <w:szCs w:val="28"/>
        </w:rPr>
        <w:t>设备技术指标</w:t>
      </w:r>
      <w:r>
        <w:rPr>
          <w:rFonts w:ascii="Times New Roman" w:hAnsi="Times New Roman" w:eastAsia="仿宋" w:cs="Times New Roman"/>
          <w:color w:val="000000"/>
          <w:sz w:val="28"/>
          <w:szCs w:val="28"/>
        </w:rPr>
        <w:t>、</w:t>
      </w:r>
      <w:r>
        <w:rPr>
          <w:rFonts w:hint="eastAsia" w:ascii="Times New Roman" w:hAnsi="Times New Roman" w:eastAsia="仿宋" w:cs="Times New Roman"/>
          <w:color w:val="000000"/>
          <w:sz w:val="28"/>
          <w:szCs w:val="28"/>
        </w:rPr>
        <w:t>售后服务方案</w:t>
      </w:r>
      <w:r>
        <w:rPr>
          <w:rFonts w:ascii="Times New Roman" w:hAnsi="Times New Roman" w:eastAsia="仿宋" w:cs="Times New Roman"/>
          <w:color w:val="000000"/>
          <w:sz w:val="28"/>
          <w:szCs w:val="28"/>
        </w:rPr>
        <w:t>、</w:t>
      </w:r>
      <w:r>
        <w:rPr>
          <w:rFonts w:hint="eastAsia" w:ascii="Times New Roman" w:hAnsi="Times New Roman" w:eastAsia="仿宋" w:cs="Times New Roman"/>
          <w:color w:val="000000"/>
          <w:sz w:val="28"/>
          <w:szCs w:val="28"/>
        </w:rPr>
        <w:t>技术培训方案</w:t>
      </w:r>
      <w:r>
        <w:rPr>
          <w:rFonts w:ascii="Times New Roman" w:hAnsi="Times New Roman" w:eastAsia="仿宋" w:cs="Times New Roman"/>
          <w:color w:val="000000"/>
          <w:sz w:val="28"/>
          <w:szCs w:val="28"/>
        </w:rPr>
        <w:t>等；</w:t>
      </w:r>
    </w:p>
    <w:p w14:paraId="7A3DBEED">
      <w:pPr>
        <w:widowControl/>
        <w:spacing w:line="360" w:lineRule="auto"/>
        <w:ind w:firstLine="560" w:firstLineChars="200"/>
        <w:rPr>
          <w:rFonts w:ascii="Times New Roman" w:hAnsi="Times New Roman" w:eastAsia="仿宋" w:cs="Times New Roman"/>
          <w:color w:val="000000"/>
          <w:sz w:val="28"/>
          <w:szCs w:val="28"/>
        </w:rPr>
      </w:pPr>
      <w:r>
        <w:rPr>
          <w:rFonts w:ascii="Times New Roman" w:hAnsi="Times New Roman" w:eastAsia="仿宋" w:cs="Times New Roman"/>
          <w:color w:val="000000"/>
          <w:sz w:val="28"/>
          <w:szCs w:val="28"/>
        </w:rPr>
        <w:t>（3）评审结束后，询价小组根据评审情况，推荐符合要求、报价合理、综合实力最优的报价人为成交候选人；</w:t>
      </w:r>
    </w:p>
    <w:p w14:paraId="61E14032">
      <w:pPr>
        <w:widowControl/>
        <w:spacing w:line="360" w:lineRule="auto"/>
        <w:ind w:firstLine="560" w:firstLineChars="200"/>
        <w:rPr>
          <w:rFonts w:ascii="Times New Roman" w:hAnsi="Times New Roman" w:eastAsia="仿宋" w:cs="Times New Roman"/>
          <w:color w:val="000000"/>
          <w:sz w:val="28"/>
          <w:szCs w:val="28"/>
        </w:rPr>
      </w:pPr>
      <w:r>
        <w:rPr>
          <w:rFonts w:ascii="Times New Roman" w:hAnsi="Times New Roman" w:eastAsia="仿宋" w:cs="Times New Roman"/>
          <w:color w:val="000000"/>
          <w:sz w:val="28"/>
          <w:szCs w:val="28"/>
        </w:rPr>
        <w:t>（4）询价人对成交候选人进行公示，公示无异议后，确定成交报价人并发出成交通知书。</w:t>
      </w:r>
    </w:p>
    <w:p w14:paraId="10256D34">
      <w:pPr>
        <w:widowControl/>
        <w:spacing w:line="360" w:lineRule="auto"/>
        <w:ind w:firstLine="560" w:firstLineChars="200"/>
        <w:rPr>
          <w:rFonts w:ascii="Times New Roman" w:hAnsi="Times New Roman" w:eastAsia="仿宋" w:cs="Times New Roman"/>
          <w:color w:val="000000"/>
          <w:sz w:val="28"/>
          <w:szCs w:val="28"/>
        </w:rPr>
      </w:pPr>
      <w:r>
        <w:rPr>
          <w:rFonts w:ascii="Times New Roman" w:hAnsi="Times New Roman" w:eastAsia="仿宋" w:cs="Times New Roman"/>
          <w:color w:val="000000"/>
          <w:sz w:val="28"/>
          <w:szCs w:val="28"/>
        </w:rPr>
        <w:t>2.评审标准：</w:t>
      </w:r>
    </w:p>
    <w:p w14:paraId="76FC87C7">
      <w:pPr>
        <w:widowControl/>
        <w:spacing w:line="360" w:lineRule="auto"/>
        <w:ind w:firstLine="560" w:firstLineChars="200"/>
        <w:rPr>
          <w:rFonts w:ascii="Times New Roman" w:hAnsi="Times New Roman" w:eastAsia="仿宋" w:cs="Times New Roman"/>
          <w:color w:val="000000"/>
          <w:sz w:val="28"/>
          <w:szCs w:val="28"/>
        </w:rPr>
      </w:pPr>
      <w:r>
        <w:rPr>
          <w:rFonts w:ascii="Times New Roman" w:hAnsi="Times New Roman" w:eastAsia="仿宋" w:cs="Times New Roman"/>
          <w:color w:val="000000"/>
          <w:sz w:val="28"/>
          <w:szCs w:val="28"/>
        </w:rPr>
        <w:t>本项目采用综合评分法（总分100分）。评标委员会根据本评审办法进行评审，对各报价人的价格、技术、商务等评分因素在分值范围内进行各自打分。每个报价人最终得分 = 价格分 + 技术分 + 商务分</w:t>
      </w:r>
    </w:p>
    <w:p w14:paraId="302B2740">
      <w:pPr>
        <w:widowControl/>
        <w:spacing w:line="360" w:lineRule="auto"/>
        <w:ind w:firstLine="560" w:firstLineChars="200"/>
        <w:rPr>
          <w:rFonts w:ascii="Times New Roman" w:hAnsi="Times New Roman" w:eastAsia="仿宋" w:cs="Times New Roman"/>
          <w:color w:val="000000"/>
          <w:sz w:val="28"/>
          <w:szCs w:val="28"/>
        </w:rPr>
      </w:pPr>
      <w:r>
        <w:rPr>
          <w:rFonts w:ascii="Times New Roman" w:hAnsi="Times New Roman" w:eastAsia="仿宋" w:cs="Times New Roman"/>
          <w:color w:val="000000"/>
          <w:sz w:val="28"/>
          <w:szCs w:val="28"/>
        </w:rPr>
        <w:t>（1）报价合理性（</w:t>
      </w:r>
      <w:r>
        <w:rPr>
          <w:rFonts w:hint="eastAsia" w:ascii="Times New Roman" w:hAnsi="Times New Roman" w:eastAsia="仿宋" w:cs="Times New Roman"/>
          <w:color w:val="000000"/>
          <w:sz w:val="28"/>
          <w:szCs w:val="28"/>
        </w:rPr>
        <w:t>3</w:t>
      </w:r>
      <w:r>
        <w:rPr>
          <w:rFonts w:ascii="Times New Roman" w:hAnsi="Times New Roman" w:eastAsia="仿宋" w:cs="Times New Roman"/>
          <w:color w:val="000000"/>
          <w:sz w:val="28"/>
          <w:szCs w:val="28"/>
        </w:rPr>
        <w:t>0分）：报价符合市场行情，无明显偏高或偏低，报价完整，无漏项、错项，得分区间20-</w:t>
      </w:r>
      <w:r>
        <w:rPr>
          <w:rFonts w:hint="eastAsia" w:ascii="Times New Roman" w:hAnsi="Times New Roman" w:eastAsia="仿宋" w:cs="Times New Roman"/>
          <w:color w:val="000000"/>
          <w:sz w:val="28"/>
          <w:szCs w:val="28"/>
        </w:rPr>
        <w:t>3</w:t>
      </w:r>
      <w:r>
        <w:rPr>
          <w:rFonts w:ascii="Times New Roman" w:hAnsi="Times New Roman" w:eastAsia="仿宋" w:cs="Times New Roman"/>
          <w:color w:val="000000"/>
          <w:sz w:val="28"/>
          <w:szCs w:val="28"/>
        </w:rPr>
        <w:t>0分；报价偏离市场合理价格过多，或存在漏项、错项，酌情扣分，最低0分。</w:t>
      </w:r>
    </w:p>
    <w:p w14:paraId="3185F5DA">
      <w:pPr>
        <w:widowControl/>
        <w:spacing w:line="360" w:lineRule="auto"/>
        <w:ind w:firstLine="560" w:firstLineChars="200"/>
        <w:rPr>
          <w:rFonts w:ascii="Times New Roman" w:hAnsi="Times New Roman" w:eastAsia="仿宋" w:cs="Times New Roman"/>
          <w:color w:val="000000"/>
          <w:sz w:val="28"/>
          <w:szCs w:val="28"/>
        </w:rPr>
      </w:pPr>
      <w:r>
        <w:rPr>
          <w:rFonts w:ascii="Times New Roman" w:hAnsi="Times New Roman" w:eastAsia="仿宋" w:cs="Times New Roman"/>
          <w:color w:val="000000"/>
          <w:sz w:val="28"/>
          <w:szCs w:val="28"/>
        </w:rPr>
        <w:t>（2）技术</w:t>
      </w:r>
      <w:r>
        <w:rPr>
          <w:rFonts w:hint="eastAsia" w:ascii="Times New Roman" w:hAnsi="Times New Roman" w:eastAsia="仿宋" w:cs="Times New Roman"/>
          <w:color w:val="000000"/>
          <w:sz w:val="28"/>
          <w:szCs w:val="28"/>
        </w:rPr>
        <w:t>部分</w:t>
      </w:r>
      <w:r>
        <w:rPr>
          <w:rFonts w:ascii="Times New Roman" w:hAnsi="Times New Roman" w:eastAsia="仿宋" w:cs="Times New Roman"/>
          <w:color w:val="000000"/>
          <w:sz w:val="28"/>
          <w:szCs w:val="28"/>
        </w:rPr>
        <w:t>（</w:t>
      </w:r>
      <w:r>
        <w:rPr>
          <w:rFonts w:hint="eastAsia" w:ascii="Times New Roman" w:hAnsi="Times New Roman" w:eastAsia="仿宋" w:cs="Times New Roman"/>
          <w:color w:val="000000"/>
          <w:sz w:val="28"/>
          <w:szCs w:val="28"/>
        </w:rPr>
        <w:t>60</w:t>
      </w:r>
      <w:r>
        <w:rPr>
          <w:rFonts w:ascii="Times New Roman" w:hAnsi="Times New Roman" w:eastAsia="仿宋" w:cs="Times New Roman"/>
          <w:color w:val="000000"/>
          <w:sz w:val="28"/>
          <w:szCs w:val="28"/>
        </w:rPr>
        <w:t>分）：</w:t>
      </w:r>
      <w:r>
        <w:rPr>
          <w:rFonts w:hint="eastAsia" w:ascii="Times New Roman" w:hAnsi="Times New Roman" w:eastAsia="仿宋" w:cs="Times New Roman"/>
          <w:color w:val="000000"/>
          <w:sz w:val="28"/>
          <w:szCs w:val="28"/>
        </w:rPr>
        <w:t>其中</w:t>
      </w:r>
      <w:r>
        <w:rPr>
          <w:rFonts w:ascii="Times New Roman" w:hAnsi="Times New Roman" w:eastAsia="仿宋" w:cs="Times New Roman"/>
          <w:color w:val="000000"/>
          <w:sz w:val="28"/>
          <w:szCs w:val="28"/>
        </w:rPr>
        <w:t>技术</w:t>
      </w:r>
      <w:r>
        <w:rPr>
          <w:rFonts w:hint="eastAsia" w:ascii="Times New Roman" w:hAnsi="Times New Roman" w:eastAsia="仿宋" w:cs="Times New Roman"/>
          <w:color w:val="000000"/>
          <w:sz w:val="28"/>
          <w:szCs w:val="28"/>
        </w:rPr>
        <w:t>参数响应（30分），供货保障</w:t>
      </w:r>
      <w:r>
        <w:rPr>
          <w:rFonts w:ascii="Times New Roman" w:hAnsi="Times New Roman" w:eastAsia="仿宋" w:cs="Times New Roman"/>
          <w:color w:val="000000"/>
          <w:sz w:val="28"/>
          <w:szCs w:val="28"/>
        </w:rPr>
        <w:t>方案</w:t>
      </w:r>
      <w:r>
        <w:rPr>
          <w:rFonts w:hint="eastAsia" w:ascii="Times New Roman" w:hAnsi="Times New Roman" w:eastAsia="仿宋" w:cs="Times New Roman"/>
          <w:color w:val="000000"/>
          <w:sz w:val="28"/>
          <w:szCs w:val="28"/>
        </w:rPr>
        <w:t>（8分），安装调试和验收方案（8分），售后服务方案（7分），培训计划方案（7分）</w:t>
      </w:r>
      <w:r>
        <w:rPr>
          <w:rFonts w:ascii="Times New Roman" w:hAnsi="Times New Roman" w:eastAsia="仿宋" w:cs="Times New Roman"/>
          <w:color w:val="000000"/>
          <w:sz w:val="28"/>
          <w:szCs w:val="28"/>
        </w:rPr>
        <w:t>；方案不完善、可行性差，酌情扣分，最低0分。</w:t>
      </w:r>
    </w:p>
    <w:p w14:paraId="3F395674">
      <w:pPr>
        <w:widowControl/>
        <w:spacing w:line="360" w:lineRule="auto"/>
        <w:ind w:firstLine="560" w:firstLineChars="200"/>
        <w:rPr>
          <w:rFonts w:ascii="Times New Roman" w:hAnsi="Times New Roman" w:eastAsia="仿宋" w:cs="Times New Roman"/>
          <w:color w:val="000000"/>
          <w:sz w:val="28"/>
          <w:szCs w:val="28"/>
        </w:rPr>
      </w:pPr>
      <w:r>
        <w:rPr>
          <w:rFonts w:ascii="Times New Roman" w:hAnsi="Times New Roman" w:eastAsia="仿宋" w:cs="Times New Roman"/>
          <w:color w:val="000000"/>
          <w:sz w:val="28"/>
          <w:szCs w:val="28"/>
        </w:rPr>
        <w:t>（3）</w:t>
      </w:r>
      <w:r>
        <w:rPr>
          <w:rFonts w:hint="eastAsia" w:ascii="Times New Roman" w:hAnsi="Times New Roman" w:eastAsia="仿宋" w:cs="Times New Roman"/>
          <w:color w:val="000000"/>
          <w:sz w:val="28"/>
          <w:szCs w:val="28"/>
        </w:rPr>
        <w:t>商务部分</w:t>
      </w:r>
      <w:r>
        <w:rPr>
          <w:rFonts w:ascii="Times New Roman" w:hAnsi="Times New Roman" w:eastAsia="仿宋" w:cs="Times New Roman"/>
          <w:color w:val="000000"/>
          <w:sz w:val="28"/>
          <w:szCs w:val="28"/>
        </w:rPr>
        <w:t>（1</w:t>
      </w:r>
      <w:r>
        <w:rPr>
          <w:rFonts w:hint="eastAsia" w:ascii="Times New Roman" w:hAnsi="Times New Roman" w:eastAsia="仿宋" w:cs="Times New Roman"/>
          <w:color w:val="000000"/>
          <w:sz w:val="28"/>
          <w:szCs w:val="28"/>
        </w:rPr>
        <w:t>0</w:t>
      </w:r>
      <w:r>
        <w:rPr>
          <w:rFonts w:ascii="Times New Roman" w:hAnsi="Times New Roman" w:eastAsia="仿宋" w:cs="Times New Roman"/>
          <w:color w:val="000000"/>
          <w:sz w:val="28"/>
          <w:szCs w:val="28"/>
        </w:rPr>
        <w:t>分）：近3年内具有</w:t>
      </w:r>
      <w:r>
        <w:rPr>
          <w:rFonts w:hint="eastAsia" w:ascii="Times New Roman" w:hAnsi="Times New Roman" w:eastAsia="仿宋" w:cs="Times New Roman"/>
          <w:color w:val="000000"/>
          <w:sz w:val="28"/>
          <w:szCs w:val="28"/>
        </w:rPr>
        <w:t>同类设备的销售合同证明，</w:t>
      </w:r>
      <w:r>
        <w:rPr>
          <w:rFonts w:ascii="Times New Roman" w:hAnsi="Times New Roman" w:eastAsia="仿宋" w:cs="Times New Roman"/>
          <w:color w:val="000000"/>
          <w:sz w:val="28"/>
          <w:szCs w:val="28"/>
        </w:rPr>
        <w:t>每提供1份有效业绩得5分，最多得</w:t>
      </w:r>
      <w:r>
        <w:rPr>
          <w:rFonts w:hint="eastAsia" w:ascii="Times New Roman" w:hAnsi="Times New Roman" w:eastAsia="仿宋" w:cs="Times New Roman"/>
          <w:color w:val="000000"/>
          <w:sz w:val="28"/>
          <w:szCs w:val="28"/>
        </w:rPr>
        <w:t>10</w:t>
      </w:r>
      <w:r>
        <w:rPr>
          <w:rFonts w:ascii="Times New Roman" w:hAnsi="Times New Roman" w:eastAsia="仿宋" w:cs="Times New Roman"/>
          <w:color w:val="000000"/>
          <w:sz w:val="28"/>
          <w:szCs w:val="28"/>
        </w:rPr>
        <w:t>分；无类似业绩得0分。</w:t>
      </w:r>
    </w:p>
    <w:p w14:paraId="7B0FF0DE">
      <w:pPr>
        <w:widowControl/>
        <w:spacing w:line="360" w:lineRule="auto"/>
        <w:ind w:firstLine="560" w:firstLineChars="200"/>
        <w:rPr>
          <w:rFonts w:ascii="Times New Roman" w:hAnsi="Times New Roman" w:eastAsia="仿宋" w:cs="Times New Roman"/>
          <w:color w:val="000000"/>
          <w:sz w:val="28"/>
          <w:szCs w:val="28"/>
        </w:rPr>
      </w:pPr>
      <w:r>
        <w:rPr>
          <w:rFonts w:ascii="Times New Roman" w:hAnsi="Times New Roman" w:eastAsia="仿宋" w:cs="Times New Roman"/>
          <w:color w:val="000000"/>
          <w:sz w:val="28"/>
          <w:szCs w:val="28"/>
        </w:rPr>
        <w:t>3.说明：最低报价不是成交的唯一依据，询价人将综合考虑报价、技术、业绩、信誉等因素，择优确定成交报价人。</w:t>
      </w:r>
    </w:p>
    <w:p w14:paraId="3F21E6AB">
      <w:pPr>
        <w:spacing w:line="360" w:lineRule="auto"/>
        <w:jc w:val="left"/>
        <w:outlineLvl w:val="1"/>
        <w:rPr>
          <w:rFonts w:ascii="Times New Roman" w:hAnsi="Times New Roman" w:eastAsia="仿宋" w:cs="Times New Roman"/>
          <w:b/>
          <w:sz w:val="28"/>
          <w:szCs w:val="28"/>
        </w:rPr>
      </w:pPr>
      <w:bookmarkStart w:id="8" w:name="heading_7"/>
      <w:r>
        <w:rPr>
          <w:rFonts w:ascii="Times New Roman" w:hAnsi="Times New Roman" w:eastAsia="仿宋" w:cs="Times New Roman"/>
          <w:b/>
          <w:sz w:val="28"/>
          <w:szCs w:val="28"/>
        </w:rPr>
        <w:t>（</w:t>
      </w:r>
      <w:r>
        <w:rPr>
          <w:rFonts w:hint="eastAsia" w:ascii="Times New Roman" w:hAnsi="Times New Roman" w:eastAsia="仿宋" w:cs="Times New Roman"/>
          <w:b/>
          <w:sz w:val="28"/>
          <w:szCs w:val="28"/>
        </w:rPr>
        <w:t>七</w:t>
      </w:r>
      <w:r>
        <w:rPr>
          <w:rFonts w:ascii="Times New Roman" w:hAnsi="Times New Roman" w:eastAsia="仿宋" w:cs="Times New Roman"/>
          <w:b/>
          <w:sz w:val="28"/>
          <w:szCs w:val="28"/>
        </w:rPr>
        <w:t>）其他事项</w:t>
      </w:r>
      <w:bookmarkEnd w:id="8"/>
    </w:p>
    <w:p w14:paraId="659FEDFC">
      <w:pPr>
        <w:widowControl/>
        <w:spacing w:line="360" w:lineRule="auto"/>
        <w:ind w:firstLine="560" w:firstLineChars="200"/>
        <w:rPr>
          <w:rFonts w:ascii="Times New Roman" w:hAnsi="Times New Roman" w:eastAsia="仿宋" w:cs="Times New Roman"/>
          <w:color w:val="000000"/>
          <w:sz w:val="28"/>
          <w:szCs w:val="28"/>
        </w:rPr>
      </w:pPr>
      <w:r>
        <w:rPr>
          <w:rFonts w:ascii="Times New Roman" w:hAnsi="Times New Roman" w:eastAsia="仿宋" w:cs="Times New Roman"/>
          <w:color w:val="000000"/>
          <w:sz w:val="28"/>
          <w:szCs w:val="28"/>
        </w:rPr>
        <w:t>1.报价人提交的报价文件及相关资料均需真实、有效，若存在虚假信息，一经查实，取消报价资格，已成交的取消成交资格，由此产生的一切损失由报价人承担。</w:t>
      </w:r>
    </w:p>
    <w:p w14:paraId="1D03732D">
      <w:pPr>
        <w:widowControl/>
        <w:spacing w:line="360" w:lineRule="auto"/>
        <w:ind w:firstLine="560" w:firstLineChars="200"/>
        <w:rPr>
          <w:rFonts w:ascii="Times New Roman" w:hAnsi="Times New Roman" w:eastAsia="仿宋" w:cs="Times New Roman"/>
          <w:color w:val="000000"/>
          <w:sz w:val="28"/>
          <w:szCs w:val="28"/>
        </w:rPr>
      </w:pPr>
      <w:r>
        <w:rPr>
          <w:rFonts w:hint="eastAsia" w:ascii="Times New Roman" w:hAnsi="Times New Roman" w:eastAsia="仿宋" w:cs="Times New Roman"/>
          <w:color w:val="000000"/>
          <w:sz w:val="28"/>
          <w:szCs w:val="28"/>
        </w:rPr>
        <w:t>2</w:t>
      </w:r>
      <w:r>
        <w:rPr>
          <w:rFonts w:ascii="Times New Roman" w:hAnsi="Times New Roman" w:eastAsia="仿宋" w:cs="Times New Roman"/>
          <w:color w:val="000000"/>
          <w:sz w:val="28"/>
          <w:szCs w:val="28"/>
        </w:rPr>
        <w:t>.成交报价人需在收到成交通知书后</w:t>
      </w:r>
      <w:r>
        <w:rPr>
          <w:rFonts w:hint="eastAsia" w:ascii="Times New Roman" w:hAnsi="Times New Roman" w:eastAsia="仿宋" w:cs="Times New Roman"/>
          <w:color w:val="000000"/>
          <w:sz w:val="28"/>
          <w:szCs w:val="28"/>
        </w:rPr>
        <w:t>10</w:t>
      </w:r>
      <w:r>
        <w:rPr>
          <w:rFonts w:ascii="Times New Roman" w:hAnsi="Times New Roman" w:eastAsia="仿宋" w:cs="Times New Roman"/>
          <w:color w:val="000000"/>
          <w:sz w:val="28"/>
          <w:szCs w:val="28"/>
        </w:rPr>
        <w:t>日内与询价人签订合同，逾期未签订合同的，询价人有权取消其成交资格，另行选择成交报价人。</w:t>
      </w:r>
    </w:p>
    <w:p w14:paraId="7DD03C35">
      <w:pPr>
        <w:widowControl/>
        <w:spacing w:line="360" w:lineRule="auto"/>
        <w:ind w:firstLine="560" w:firstLineChars="200"/>
        <w:rPr>
          <w:rFonts w:ascii="Times New Roman" w:hAnsi="Times New Roman" w:eastAsia="仿宋" w:cs="Times New Roman"/>
          <w:color w:val="000000"/>
          <w:sz w:val="28"/>
          <w:szCs w:val="28"/>
        </w:rPr>
      </w:pPr>
      <w:r>
        <w:rPr>
          <w:rFonts w:hint="eastAsia" w:ascii="Times New Roman" w:hAnsi="Times New Roman" w:eastAsia="仿宋" w:cs="Times New Roman"/>
          <w:color w:val="000000"/>
          <w:sz w:val="28"/>
          <w:szCs w:val="28"/>
        </w:rPr>
        <w:t>3</w:t>
      </w:r>
      <w:r>
        <w:rPr>
          <w:rFonts w:ascii="Times New Roman" w:hAnsi="Times New Roman" w:eastAsia="仿宋" w:cs="Times New Roman"/>
          <w:color w:val="000000"/>
          <w:sz w:val="28"/>
          <w:szCs w:val="28"/>
        </w:rPr>
        <w:t>.合同签订后，成交报价人需严格按照合同约定及询价文件要求履行义务，按时完成全部工作量，确保服务质量，若未按要求完成，询价人有权解除合同，并要求成交报价人承担相应违约责任。</w:t>
      </w:r>
    </w:p>
    <w:p w14:paraId="6363DBBB">
      <w:pPr>
        <w:widowControl/>
        <w:spacing w:line="360" w:lineRule="auto"/>
        <w:ind w:firstLine="560" w:firstLineChars="200"/>
        <w:rPr>
          <w:rFonts w:ascii="Times New Roman" w:hAnsi="Times New Roman" w:eastAsia="仿宋" w:cs="Times New Roman"/>
          <w:color w:val="000000"/>
          <w:sz w:val="28"/>
          <w:szCs w:val="28"/>
        </w:rPr>
      </w:pPr>
      <w:r>
        <w:rPr>
          <w:rFonts w:hint="eastAsia" w:ascii="Times New Roman" w:hAnsi="Times New Roman" w:eastAsia="仿宋" w:cs="Times New Roman"/>
          <w:color w:val="000000"/>
          <w:sz w:val="28"/>
          <w:szCs w:val="28"/>
        </w:rPr>
        <w:t>4</w:t>
      </w:r>
      <w:r>
        <w:rPr>
          <w:rFonts w:ascii="Times New Roman" w:hAnsi="Times New Roman" w:eastAsia="仿宋" w:cs="Times New Roman"/>
          <w:color w:val="000000"/>
          <w:sz w:val="28"/>
          <w:szCs w:val="28"/>
        </w:rPr>
        <w:t>.本项目的费用按合同约定支付，询价人不预付任何费用，具体支付方式在合同中明确。</w:t>
      </w:r>
    </w:p>
    <w:p w14:paraId="57678DAD">
      <w:pPr>
        <w:widowControl/>
        <w:spacing w:line="360" w:lineRule="auto"/>
        <w:ind w:firstLine="560" w:firstLineChars="200"/>
        <w:rPr>
          <w:rFonts w:ascii="Times New Roman" w:hAnsi="Times New Roman" w:eastAsia="仿宋" w:cs="Times New Roman"/>
          <w:color w:val="000000"/>
          <w:sz w:val="28"/>
          <w:szCs w:val="28"/>
        </w:rPr>
      </w:pPr>
      <w:r>
        <w:rPr>
          <w:rFonts w:hint="eastAsia" w:ascii="Times New Roman" w:hAnsi="Times New Roman" w:eastAsia="仿宋" w:cs="Times New Roman"/>
          <w:color w:val="000000"/>
          <w:sz w:val="28"/>
          <w:szCs w:val="28"/>
        </w:rPr>
        <w:t>5</w:t>
      </w:r>
      <w:r>
        <w:rPr>
          <w:rFonts w:ascii="Times New Roman" w:hAnsi="Times New Roman" w:eastAsia="仿宋" w:cs="Times New Roman"/>
          <w:color w:val="000000"/>
          <w:sz w:val="28"/>
          <w:szCs w:val="28"/>
        </w:rPr>
        <w:t>.本询价文件的最终解释权归中陕核工业集团二二四大队有限公司所有。</w:t>
      </w:r>
    </w:p>
    <w:p w14:paraId="6ADE4B05">
      <w:pPr>
        <w:widowControl/>
        <w:jc w:val="left"/>
        <w:rPr>
          <w:rFonts w:ascii="Times New Roman" w:hAnsi="Times New Roman" w:eastAsia="仿宋" w:cs="Times New Roman"/>
          <w:b/>
          <w:sz w:val="28"/>
          <w:szCs w:val="28"/>
        </w:rPr>
      </w:pPr>
      <w:bookmarkStart w:id="9" w:name="heading_8"/>
      <w:r>
        <w:rPr>
          <w:rFonts w:ascii="Times New Roman" w:hAnsi="Times New Roman" w:eastAsia="仿宋" w:cs="Times New Roman"/>
          <w:b/>
          <w:sz w:val="28"/>
          <w:szCs w:val="28"/>
        </w:rPr>
        <w:br w:type="page"/>
      </w:r>
    </w:p>
    <w:bookmarkEnd w:id="9"/>
    <w:p w14:paraId="06E94926">
      <w:pPr>
        <w:spacing w:before="120" w:beforeLines="50" w:after="120" w:afterLines="50" w:line="360" w:lineRule="auto"/>
        <w:jc w:val="left"/>
        <w:outlineLvl w:val="0"/>
        <w:rPr>
          <w:rFonts w:ascii="Times New Roman" w:hAnsi="Times New Roman" w:eastAsia="仿宋" w:cs="Times New Roman"/>
          <w:b/>
          <w:sz w:val="28"/>
          <w:szCs w:val="28"/>
        </w:rPr>
      </w:pPr>
      <w:bookmarkStart w:id="10" w:name="heading_13"/>
      <w:r>
        <w:rPr>
          <w:rFonts w:hint="eastAsia" w:ascii="Times New Roman" w:hAnsi="Times New Roman" w:eastAsia="仿宋" w:cs="Times New Roman"/>
          <w:b/>
          <w:sz w:val="28"/>
          <w:szCs w:val="28"/>
          <w:lang w:val="en-US" w:eastAsia="zh-CN"/>
        </w:rPr>
        <w:t>二</w:t>
      </w:r>
      <w:r>
        <w:rPr>
          <w:rFonts w:ascii="Times New Roman" w:hAnsi="Times New Roman" w:eastAsia="仿宋" w:cs="Times New Roman"/>
          <w:b/>
          <w:sz w:val="28"/>
          <w:szCs w:val="28"/>
        </w:rPr>
        <w:t>、询价须知</w:t>
      </w:r>
      <w:bookmarkEnd w:id="10"/>
    </w:p>
    <w:p w14:paraId="6CE443BD">
      <w:pPr>
        <w:widowControl/>
        <w:spacing w:line="360" w:lineRule="auto"/>
        <w:ind w:firstLine="560" w:firstLineChars="200"/>
        <w:rPr>
          <w:rFonts w:ascii="Times New Roman" w:hAnsi="Times New Roman" w:eastAsia="仿宋" w:cs="Times New Roman"/>
          <w:color w:val="000000"/>
          <w:sz w:val="28"/>
          <w:szCs w:val="28"/>
        </w:rPr>
      </w:pPr>
      <w:r>
        <w:rPr>
          <w:rFonts w:ascii="Times New Roman" w:hAnsi="Times New Roman" w:eastAsia="仿宋" w:cs="Times New Roman"/>
          <w:color w:val="000000"/>
          <w:sz w:val="28"/>
          <w:szCs w:val="28"/>
        </w:rPr>
        <w:t>1.报价人应仔细阅读询价文件的全部内容，若对询价文件有疑问，应在询价文件获取截止时间前向询价人提出，逾期提出的，询价人有权不予答复。</w:t>
      </w:r>
    </w:p>
    <w:p w14:paraId="27B83726">
      <w:pPr>
        <w:widowControl/>
        <w:spacing w:line="360" w:lineRule="auto"/>
        <w:ind w:firstLine="560" w:firstLineChars="200"/>
        <w:rPr>
          <w:rFonts w:ascii="Times New Roman" w:hAnsi="Times New Roman" w:eastAsia="仿宋" w:cs="Times New Roman"/>
          <w:color w:val="000000"/>
          <w:sz w:val="28"/>
          <w:szCs w:val="28"/>
        </w:rPr>
      </w:pPr>
      <w:r>
        <w:rPr>
          <w:rFonts w:ascii="Times New Roman" w:hAnsi="Times New Roman" w:eastAsia="仿宋" w:cs="Times New Roman"/>
          <w:color w:val="000000"/>
          <w:sz w:val="28"/>
          <w:szCs w:val="28"/>
        </w:rPr>
        <w:t>2.报价人提交的报价文件需符合询价文件规定的格式及要求，内容完整、字迹清晰，加盖单位公章及相关人员签字，否则视为无效报价文件。</w:t>
      </w:r>
    </w:p>
    <w:p w14:paraId="3661E4D5">
      <w:pPr>
        <w:widowControl/>
        <w:spacing w:line="360" w:lineRule="auto"/>
        <w:ind w:firstLine="560" w:firstLineChars="200"/>
        <w:rPr>
          <w:rFonts w:ascii="Times New Roman" w:hAnsi="Times New Roman" w:eastAsia="仿宋" w:cs="Times New Roman"/>
          <w:color w:val="000000"/>
          <w:sz w:val="28"/>
          <w:szCs w:val="28"/>
        </w:rPr>
      </w:pPr>
      <w:r>
        <w:rPr>
          <w:rFonts w:ascii="Times New Roman" w:hAnsi="Times New Roman" w:eastAsia="仿宋" w:cs="Times New Roman"/>
          <w:color w:val="000000"/>
          <w:sz w:val="28"/>
          <w:szCs w:val="28"/>
        </w:rPr>
        <w:t>3.报价人不得串通报价、弄虚作假，不得向询价人工作人员行贿或提供其他不正当利益，否则取消报价资格，已成交的取消成交资格，并记入不良信誉记录。</w:t>
      </w:r>
    </w:p>
    <w:p w14:paraId="17C85586">
      <w:pPr>
        <w:widowControl/>
        <w:spacing w:line="360" w:lineRule="auto"/>
        <w:ind w:firstLine="560" w:firstLineChars="200"/>
        <w:rPr>
          <w:rFonts w:ascii="Times New Roman" w:hAnsi="Times New Roman" w:eastAsia="仿宋" w:cs="Times New Roman"/>
          <w:color w:val="000000"/>
          <w:sz w:val="28"/>
          <w:szCs w:val="28"/>
        </w:rPr>
      </w:pPr>
      <w:r>
        <w:rPr>
          <w:rFonts w:ascii="Times New Roman" w:hAnsi="Times New Roman" w:eastAsia="仿宋" w:cs="Times New Roman"/>
          <w:color w:val="000000"/>
          <w:sz w:val="28"/>
          <w:szCs w:val="28"/>
        </w:rPr>
        <w:t>4.项目实施过程中，若因报价人自身原因导致工期延误、质量不达标，询价人有权扣除相应服务费用，情节严重的，解除合同并要求赔偿损失。</w:t>
      </w:r>
    </w:p>
    <w:p w14:paraId="668BE48C">
      <w:pPr>
        <w:widowControl/>
        <w:spacing w:line="360" w:lineRule="auto"/>
        <w:ind w:firstLine="560" w:firstLineChars="200"/>
        <w:rPr>
          <w:rFonts w:ascii="Times New Roman" w:hAnsi="Times New Roman" w:eastAsia="仿宋" w:cs="Times New Roman"/>
          <w:color w:val="000000"/>
          <w:sz w:val="28"/>
          <w:szCs w:val="28"/>
        </w:rPr>
      </w:pPr>
      <w:r>
        <w:rPr>
          <w:rFonts w:ascii="Times New Roman" w:hAnsi="Times New Roman" w:eastAsia="仿宋" w:cs="Times New Roman"/>
          <w:color w:val="000000"/>
          <w:sz w:val="28"/>
          <w:szCs w:val="28"/>
        </w:rPr>
        <w:t>5.项目成果报告需经询价人审核，审核不合格的，报价人需在规定时间内修改完善，直至审核通过，相关费用由报价人承担。</w:t>
      </w:r>
    </w:p>
    <w:p w14:paraId="40354026">
      <w:pPr>
        <w:widowControl/>
        <w:spacing w:line="360" w:lineRule="auto"/>
        <w:ind w:firstLine="560" w:firstLineChars="200"/>
        <w:rPr>
          <w:rFonts w:ascii="Times New Roman" w:hAnsi="Times New Roman" w:eastAsia="仿宋" w:cs="Times New Roman"/>
          <w:color w:val="000000"/>
          <w:sz w:val="28"/>
          <w:szCs w:val="28"/>
        </w:rPr>
      </w:pPr>
      <w:r>
        <w:rPr>
          <w:rFonts w:ascii="Times New Roman" w:hAnsi="Times New Roman" w:eastAsia="仿宋" w:cs="Times New Roman"/>
          <w:color w:val="000000"/>
          <w:sz w:val="28"/>
          <w:szCs w:val="28"/>
        </w:rPr>
        <w:t>6.本项目服务过程中，报价人需严格遵守新疆哈密市伊州区五堡乡当地的环境保护、安全生产相关规定，承担因自身操作不当造成的环境污染、安全事故责任及相关费用。</w:t>
      </w:r>
    </w:p>
    <w:p w14:paraId="73A5AAC9">
      <w:pPr>
        <w:widowControl/>
        <w:spacing w:line="360" w:lineRule="auto"/>
        <w:ind w:firstLine="560" w:firstLineChars="200"/>
        <w:rPr>
          <w:rFonts w:ascii="Times New Roman" w:hAnsi="Times New Roman" w:eastAsia="仿宋" w:cs="Times New Roman"/>
          <w:color w:val="000000"/>
          <w:sz w:val="28"/>
          <w:szCs w:val="28"/>
        </w:rPr>
        <w:sectPr>
          <w:headerReference r:id="rId3" w:type="default"/>
          <w:footerReference r:id="rId4" w:type="default"/>
          <w:pgSz w:w="11905" w:h="16840"/>
          <w:pgMar w:top="1440" w:right="1800" w:bottom="1440" w:left="1800" w:header="720" w:footer="720" w:gutter="0"/>
          <w:cols w:space="720" w:num="1"/>
        </w:sectPr>
      </w:pPr>
      <w:r>
        <w:rPr>
          <w:rFonts w:ascii="Times New Roman" w:hAnsi="Times New Roman" w:eastAsia="仿宋" w:cs="Times New Roman"/>
          <w:color w:val="000000"/>
          <w:sz w:val="28"/>
          <w:szCs w:val="28"/>
        </w:rPr>
        <w:t>7.若因不可抗力（如地震、洪水、台风等自然灾害）导致项目无法正常实施，双方协商解决，互不承担违约责任。</w:t>
      </w:r>
    </w:p>
    <w:p w14:paraId="6C1A938C">
      <w:pPr>
        <w:spacing w:before="120" w:beforeLines="50" w:after="120" w:afterLines="50" w:line="360" w:lineRule="auto"/>
        <w:jc w:val="left"/>
        <w:outlineLvl w:val="0"/>
        <w:rPr>
          <w:rFonts w:ascii="Times New Roman" w:hAnsi="Times New Roman" w:eastAsia="仿宋" w:cs="Times New Roman"/>
          <w:b/>
          <w:sz w:val="28"/>
          <w:szCs w:val="28"/>
        </w:rPr>
      </w:pPr>
      <w:bookmarkStart w:id="11" w:name="heading_14"/>
      <w:r>
        <w:rPr>
          <w:rFonts w:hint="eastAsia" w:ascii="Times New Roman" w:hAnsi="Times New Roman" w:eastAsia="仿宋" w:cs="Times New Roman"/>
          <w:b/>
          <w:sz w:val="28"/>
          <w:szCs w:val="28"/>
          <w:lang w:val="en-US" w:eastAsia="zh-CN"/>
        </w:rPr>
        <w:t>三</w:t>
      </w:r>
      <w:r>
        <w:rPr>
          <w:rFonts w:ascii="Times New Roman" w:hAnsi="Times New Roman" w:eastAsia="仿宋" w:cs="Times New Roman"/>
          <w:b/>
          <w:sz w:val="28"/>
          <w:szCs w:val="28"/>
        </w:rPr>
        <w:t>、合同主要条款</w:t>
      </w:r>
      <w:bookmarkEnd w:id="11"/>
    </w:p>
    <w:p w14:paraId="25106D19">
      <w:pPr>
        <w:widowControl/>
        <w:spacing w:line="360" w:lineRule="auto"/>
        <w:ind w:firstLine="560" w:firstLineChars="200"/>
        <w:rPr>
          <w:rFonts w:ascii="Times New Roman" w:hAnsi="Times New Roman" w:eastAsia="仿宋" w:cs="Times New Roman"/>
          <w:color w:val="000000"/>
          <w:sz w:val="28"/>
          <w:szCs w:val="28"/>
        </w:rPr>
      </w:pPr>
      <w:r>
        <w:rPr>
          <w:rFonts w:ascii="Times New Roman" w:hAnsi="Times New Roman" w:eastAsia="仿宋" w:cs="Times New Roman"/>
          <w:color w:val="000000"/>
          <w:sz w:val="28"/>
          <w:szCs w:val="28"/>
        </w:rPr>
        <w:t>1.服务内容：报价人按照询价文件要求及双方约定，完成本项目全部</w:t>
      </w:r>
      <w:r>
        <w:rPr>
          <w:rFonts w:hint="eastAsia" w:ascii="Times New Roman" w:hAnsi="Times New Roman" w:eastAsia="仿宋" w:cs="Times New Roman"/>
          <w:color w:val="000000"/>
          <w:sz w:val="28"/>
          <w:szCs w:val="28"/>
        </w:rPr>
        <w:t>设备</w:t>
      </w:r>
      <w:r>
        <w:rPr>
          <w:rFonts w:ascii="Times New Roman" w:hAnsi="Times New Roman" w:eastAsia="仿宋" w:cs="Times New Roman"/>
          <w:color w:val="000000"/>
          <w:sz w:val="28"/>
          <w:szCs w:val="28"/>
        </w:rPr>
        <w:t>交付。</w:t>
      </w:r>
    </w:p>
    <w:p w14:paraId="4C7C43F9">
      <w:pPr>
        <w:widowControl/>
        <w:spacing w:line="360" w:lineRule="auto"/>
        <w:ind w:firstLine="560" w:firstLineChars="200"/>
        <w:rPr>
          <w:rFonts w:ascii="Times New Roman" w:hAnsi="Times New Roman" w:eastAsia="仿宋" w:cs="Times New Roman"/>
          <w:color w:val="000000"/>
          <w:sz w:val="28"/>
          <w:szCs w:val="28"/>
        </w:rPr>
      </w:pPr>
      <w:r>
        <w:rPr>
          <w:rFonts w:ascii="Times New Roman" w:hAnsi="Times New Roman" w:eastAsia="仿宋" w:cs="Times New Roman"/>
          <w:color w:val="000000"/>
          <w:sz w:val="28"/>
          <w:szCs w:val="28"/>
        </w:rPr>
        <w:t>2.服务周期：</w:t>
      </w:r>
      <w:r>
        <w:rPr>
          <w:rFonts w:hint="eastAsia" w:ascii="Times New Roman" w:hAnsi="Times New Roman" w:eastAsia="仿宋" w:cs="Times New Roman"/>
          <w:color w:val="000000"/>
          <w:sz w:val="28"/>
          <w:szCs w:val="28"/>
        </w:rPr>
        <w:t>合同签订后</w:t>
      </w:r>
      <w:r>
        <w:rPr>
          <w:rFonts w:ascii="Times New Roman" w:hAnsi="Times New Roman" w:eastAsia="仿宋" w:cs="Times New Roman"/>
          <w:color w:val="000000"/>
          <w:sz w:val="28"/>
          <w:szCs w:val="28"/>
        </w:rPr>
        <w:t>。</w:t>
      </w:r>
    </w:p>
    <w:p w14:paraId="58A9508F">
      <w:pPr>
        <w:widowControl/>
        <w:spacing w:line="360" w:lineRule="auto"/>
        <w:ind w:firstLine="560" w:firstLineChars="200"/>
        <w:rPr>
          <w:rFonts w:ascii="Times New Roman" w:hAnsi="Times New Roman" w:eastAsia="仿宋" w:cs="Times New Roman"/>
          <w:color w:val="000000"/>
          <w:sz w:val="28"/>
          <w:szCs w:val="28"/>
        </w:rPr>
      </w:pPr>
      <w:r>
        <w:rPr>
          <w:rFonts w:ascii="Times New Roman" w:hAnsi="Times New Roman" w:eastAsia="仿宋" w:cs="Times New Roman"/>
          <w:color w:val="000000"/>
          <w:sz w:val="28"/>
          <w:szCs w:val="28"/>
        </w:rPr>
        <w:t>3.服务费用：按照成交报价执行，总价包干，除双方约定的调整情形外，不再增加任何费用。</w:t>
      </w:r>
    </w:p>
    <w:p w14:paraId="74C36019">
      <w:pPr>
        <w:adjustRightInd w:val="0"/>
        <w:snapToGrid w:val="0"/>
        <w:spacing w:line="360" w:lineRule="auto"/>
        <w:ind w:firstLine="560" w:firstLineChars="200"/>
        <w:rPr>
          <w:rFonts w:ascii="Times New Roman" w:hAnsi="Times New Roman" w:eastAsia="仿宋" w:cs="Times New Roman"/>
          <w:color w:val="000000"/>
          <w:sz w:val="28"/>
          <w:szCs w:val="28"/>
        </w:rPr>
      </w:pPr>
      <w:r>
        <w:rPr>
          <w:rFonts w:ascii="Times New Roman" w:hAnsi="Times New Roman" w:eastAsia="仿宋" w:cs="Times New Roman"/>
          <w:color w:val="000000"/>
          <w:sz w:val="28"/>
          <w:szCs w:val="28"/>
        </w:rPr>
        <w:t>4.支付方式：</w:t>
      </w:r>
      <w:r>
        <w:rPr>
          <w:rFonts w:ascii="Times New Roman" w:hAnsi="Times New Roman" w:eastAsia="仿宋" w:cs="Times New Roman"/>
          <w:bCs/>
          <w:sz w:val="28"/>
          <w:szCs w:val="28"/>
        </w:rPr>
        <w:t>货物送达验收合格后一次性支付</w:t>
      </w:r>
      <w:r>
        <w:rPr>
          <w:rFonts w:hint="eastAsia" w:ascii="Times New Roman" w:hAnsi="Times New Roman" w:eastAsia="仿宋" w:cs="Times New Roman"/>
          <w:bCs/>
          <w:sz w:val="28"/>
          <w:szCs w:val="28"/>
          <w:lang w:val="en-US" w:eastAsia="zh-CN"/>
        </w:rPr>
        <w:t>100</w:t>
      </w:r>
      <w:r>
        <w:rPr>
          <w:rFonts w:ascii="Times New Roman" w:hAnsi="Times New Roman" w:eastAsia="仿宋" w:cs="Times New Roman"/>
          <w:bCs/>
          <w:sz w:val="28"/>
          <w:szCs w:val="28"/>
        </w:rPr>
        <w:t>%</w:t>
      </w:r>
      <w:r>
        <w:rPr>
          <w:rFonts w:hint="eastAsia" w:ascii="Times New Roman" w:hAnsi="Times New Roman" w:eastAsia="仿宋" w:cs="Times New Roman"/>
          <w:bCs/>
          <w:sz w:val="28"/>
          <w:szCs w:val="28"/>
        </w:rPr>
        <w:t>。</w:t>
      </w:r>
    </w:p>
    <w:p w14:paraId="00515291">
      <w:pPr>
        <w:widowControl/>
        <w:spacing w:line="360" w:lineRule="auto"/>
        <w:ind w:firstLine="560" w:firstLineChars="200"/>
        <w:rPr>
          <w:rFonts w:ascii="Times New Roman" w:hAnsi="Times New Roman" w:eastAsia="仿宋" w:cs="Times New Roman"/>
          <w:color w:val="000000"/>
          <w:sz w:val="28"/>
          <w:szCs w:val="28"/>
        </w:rPr>
      </w:pPr>
      <w:r>
        <w:rPr>
          <w:rFonts w:ascii="Times New Roman" w:hAnsi="Times New Roman" w:eastAsia="仿宋" w:cs="Times New Roman"/>
          <w:color w:val="000000"/>
          <w:sz w:val="28"/>
          <w:szCs w:val="28"/>
        </w:rPr>
        <w:t>5.质量要求：</w:t>
      </w:r>
      <w:r>
        <w:rPr>
          <w:rFonts w:hint="eastAsia" w:ascii="Times New Roman" w:hAnsi="Times New Roman" w:eastAsia="仿宋" w:cs="Times New Roman"/>
          <w:color w:val="000000"/>
          <w:sz w:val="28"/>
          <w:szCs w:val="28"/>
        </w:rPr>
        <w:t>货物送达后，能够通过甲方组织的验收活动，货物符合响应文件和采购合同约定，符合国家验收标准，满足行业标准及使用要求。</w:t>
      </w:r>
    </w:p>
    <w:p w14:paraId="41B0000C">
      <w:pPr>
        <w:widowControl/>
        <w:spacing w:line="360" w:lineRule="auto"/>
        <w:ind w:firstLine="560" w:firstLineChars="200"/>
        <w:rPr>
          <w:rFonts w:ascii="Times New Roman" w:hAnsi="Times New Roman" w:eastAsia="仿宋" w:cs="Times New Roman"/>
          <w:color w:val="000000"/>
          <w:sz w:val="28"/>
          <w:szCs w:val="28"/>
        </w:rPr>
      </w:pPr>
      <w:r>
        <w:rPr>
          <w:rFonts w:ascii="Times New Roman" w:hAnsi="Times New Roman" w:eastAsia="仿宋" w:cs="Times New Roman"/>
          <w:color w:val="000000"/>
          <w:sz w:val="28"/>
          <w:szCs w:val="28"/>
        </w:rPr>
        <w:t>6.双方责任：明确询价人与报价人的权利、义务，包括但不限于询价人的配合义务、报价人的实施义务等。</w:t>
      </w:r>
    </w:p>
    <w:p w14:paraId="3BAD93B5">
      <w:pPr>
        <w:widowControl/>
        <w:spacing w:line="360" w:lineRule="auto"/>
        <w:ind w:firstLine="560" w:firstLineChars="200"/>
        <w:rPr>
          <w:rFonts w:ascii="Times New Roman" w:hAnsi="Times New Roman" w:eastAsia="仿宋" w:cs="Times New Roman"/>
          <w:color w:val="000000"/>
          <w:sz w:val="28"/>
          <w:szCs w:val="28"/>
        </w:rPr>
      </w:pPr>
      <w:r>
        <w:rPr>
          <w:rFonts w:ascii="Times New Roman" w:hAnsi="Times New Roman" w:eastAsia="仿宋" w:cs="Times New Roman"/>
          <w:color w:val="000000"/>
          <w:sz w:val="28"/>
          <w:szCs w:val="28"/>
        </w:rPr>
        <w:t>7.违约责任：明确双方违约情形及相应的违约责任。</w:t>
      </w:r>
    </w:p>
    <w:p w14:paraId="210B4A63">
      <w:pPr>
        <w:widowControl/>
        <w:spacing w:line="360" w:lineRule="auto"/>
        <w:ind w:firstLine="560" w:firstLineChars="200"/>
        <w:rPr>
          <w:rFonts w:ascii="Times New Roman" w:hAnsi="Times New Roman" w:eastAsia="仿宋" w:cs="Times New Roman"/>
          <w:color w:val="000000"/>
          <w:sz w:val="28"/>
          <w:szCs w:val="28"/>
        </w:rPr>
      </w:pPr>
      <w:r>
        <w:rPr>
          <w:rFonts w:ascii="Times New Roman" w:hAnsi="Times New Roman" w:eastAsia="仿宋" w:cs="Times New Roman"/>
          <w:color w:val="000000"/>
          <w:sz w:val="28"/>
          <w:szCs w:val="28"/>
        </w:rPr>
        <w:t>8.争议解决：双方因本合同产生的争议，协商解决；协商不成的，提交项目所在地人民法院诉讼解决。</w:t>
      </w:r>
    </w:p>
    <w:p w14:paraId="066E111C">
      <w:pPr>
        <w:widowControl/>
        <w:spacing w:line="360" w:lineRule="auto"/>
        <w:ind w:firstLine="560" w:firstLineChars="200"/>
        <w:jc w:val="right"/>
        <w:rPr>
          <w:rFonts w:ascii="Times New Roman" w:hAnsi="Times New Roman" w:eastAsia="仿宋" w:cs="Times New Roman"/>
          <w:color w:val="000000"/>
          <w:sz w:val="28"/>
          <w:szCs w:val="28"/>
        </w:rPr>
      </w:pPr>
      <w:r>
        <w:rPr>
          <w:rFonts w:ascii="Times New Roman" w:hAnsi="Times New Roman" w:eastAsia="仿宋" w:cs="Times New Roman"/>
          <w:color w:val="000000"/>
          <w:sz w:val="28"/>
          <w:szCs w:val="28"/>
        </w:rPr>
        <w:t>中陕核工业集团二二四大队有限公司</w:t>
      </w:r>
    </w:p>
    <w:p w14:paraId="423958BA">
      <w:pPr>
        <w:widowControl/>
        <w:spacing w:line="360" w:lineRule="auto"/>
        <w:ind w:firstLine="560" w:firstLineChars="200"/>
        <w:jc w:val="right"/>
        <w:rPr>
          <w:rFonts w:ascii="Times New Roman" w:hAnsi="Times New Roman" w:eastAsia="仿宋" w:cs="Times New Roman"/>
          <w:color w:val="000000"/>
          <w:sz w:val="28"/>
          <w:szCs w:val="28"/>
        </w:rPr>
        <w:sectPr>
          <w:pgSz w:w="11905" w:h="16840"/>
          <w:pgMar w:top="1440" w:right="1800" w:bottom="1440" w:left="1800" w:header="720" w:footer="720" w:gutter="0"/>
          <w:cols w:space="720" w:num="1"/>
        </w:sectPr>
      </w:pPr>
      <w:r>
        <w:rPr>
          <w:rFonts w:ascii="Times New Roman" w:hAnsi="Times New Roman" w:eastAsia="仿宋" w:cs="Times New Roman"/>
          <w:color w:val="000000"/>
          <w:sz w:val="28"/>
          <w:szCs w:val="28"/>
        </w:rPr>
        <w:t>发布日期：</w:t>
      </w:r>
      <w:r>
        <w:rPr>
          <w:rFonts w:hint="eastAsia" w:ascii="Times New Roman" w:hAnsi="Times New Roman" w:eastAsia="仿宋" w:cs="Times New Roman"/>
          <w:color w:val="000000"/>
          <w:sz w:val="28"/>
          <w:szCs w:val="28"/>
        </w:rPr>
        <w:t>2026</w:t>
      </w:r>
      <w:r>
        <w:rPr>
          <w:rFonts w:ascii="Times New Roman" w:hAnsi="Times New Roman" w:eastAsia="仿宋" w:cs="Times New Roman"/>
          <w:color w:val="000000"/>
          <w:sz w:val="28"/>
          <w:szCs w:val="28"/>
        </w:rPr>
        <w:t>年</w:t>
      </w:r>
      <w:r>
        <w:rPr>
          <w:rFonts w:hint="eastAsia" w:ascii="Times New Roman" w:hAnsi="Times New Roman" w:eastAsia="仿宋" w:cs="Times New Roman"/>
          <w:color w:val="000000"/>
          <w:sz w:val="28"/>
          <w:szCs w:val="28"/>
        </w:rPr>
        <w:t>10</w:t>
      </w:r>
      <w:r>
        <w:rPr>
          <w:rFonts w:ascii="Times New Roman" w:hAnsi="Times New Roman" w:eastAsia="仿宋" w:cs="Times New Roman"/>
          <w:color w:val="000000"/>
          <w:sz w:val="28"/>
          <w:szCs w:val="28"/>
        </w:rPr>
        <w:t>月</w:t>
      </w:r>
      <w:r>
        <w:rPr>
          <w:rFonts w:hint="eastAsia" w:ascii="Times New Roman" w:hAnsi="Times New Roman" w:eastAsia="仿宋" w:cs="Times New Roman"/>
          <w:color w:val="000000"/>
          <w:sz w:val="28"/>
          <w:szCs w:val="28"/>
        </w:rPr>
        <w:t>1</w:t>
      </w:r>
      <w:r>
        <w:rPr>
          <w:rFonts w:hint="eastAsia" w:ascii="Times New Roman" w:hAnsi="Times New Roman" w:eastAsia="仿宋" w:cs="Times New Roman"/>
          <w:color w:val="000000"/>
          <w:sz w:val="28"/>
          <w:szCs w:val="28"/>
          <w:lang w:val="en-US" w:eastAsia="zh-CN"/>
        </w:rPr>
        <w:t>4</w:t>
      </w:r>
      <w:r>
        <w:rPr>
          <w:rFonts w:ascii="Times New Roman" w:hAnsi="Times New Roman" w:eastAsia="仿宋" w:cs="Times New Roman"/>
          <w:color w:val="000000"/>
          <w:sz w:val="28"/>
          <w:szCs w:val="28"/>
        </w:rPr>
        <w:t>日</w:t>
      </w:r>
    </w:p>
    <w:p w14:paraId="6D9228DC">
      <w:pPr>
        <w:spacing w:before="120" w:beforeLines="50" w:after="120" w:afterLines="50" w:line="360" w:lineRule="auto"/>
        <w:jc w:val="left"/>
        <w:outlineLvl w:val="0"/>
        <w:rPr>
          <w:rFonts w:ascii="Times New Roman" w:hAnsi="Times New Roman" w:eastAsia="仿宋" w:cs="Times New Roman"/>
          <w:b/>
          <w:sz w:val="28"/>
          <w:szCs w:val="28"/>
        </w:rPr>
      </w:pPr>
      <w:r>
        <w:rPr>
          <w:rFonts w:hint="eastAsia" w:ascii="Times New Roman" w:hAnsi="Times New Roman" w:eastAsia="仿宋" w:cs="Times New Roman"/>
          <w:b/>
          <w:sz w:val="28"/>
          <w:szCs w:val="28"/>
          <w:lang w:val="en-US" w:eastAsia="zh-CN"/>
        </w:rPr>
        <w:t>四</w:t>
      </w:r>
      <w:r>
        <w:rPr>
          <w:rFonts w:ascii="Times New Roman" w:hAnsi="Times New Roman" w:eastAsia="仿宋" w:cs="Times New Roman"/>
          <w:b/>
          <w:sz w:val="28"/>
          <w:szCs w:val="28"/>
        </w:rPr>
        <w:t>、附件</w:t>
      </w:r>
    </w:p>
    <w:p w14:paraId="6C6BBEDB">
      <w:pPr>
        <w:spacing w:line="360" w:lineRule="auto"/>
        <w:jc w:val="left"/>
        <w:outlineLvl w:val="1"/>
        <w:rPr>
          <w:rFonts w:ascii="Times New Roman" w:hAnsi="Times New Roman" w:eastAsia="仿宋" w:cs="Times New Roman"/>
          <w:b/>
          <w:sz w:val="28"/>
          <w:szCs w:val="28"/>
        </w:rPr>
      </w:pPr>
      <w:bookmarkStart w:id="12" w:name="heading_9"/>
      <w:r>
        <w:rPr>
          <w:rFonts w:ascii="Times New Roman" w:hAnsi="Times New Roman" w:eastAsia="仿宋" w:cs="Times New Roman"/>
          <w:b/>
          <w:sz w:val="28"/>
          <w:szCs w:val="28"/>
        </w:rPr>
        <w:t>附件1：报价函</w:t>
      </w:r>
      <w:bookmarkEnd w:id="12"/>
    </w:p>
    <w:p w14:paraId="7E18B9ED">
      <w:pPr>
        <w:widowControl/>
        <w:spacing w:line="360" w:lineRule="auto"/>
        <w:rPr>
          <w:rFonts w:ascii="Times New Roman" w:hAnsi="Times New Roman" w:eastAsia="仿宋" w:cs="Times New Roman"/>
          <w:color w:val="000000"/>
          <w:sz w:val="28"/>
          <w:szCs w:val="28"/>
        </w:rPr>
      </w:pPr>
      <w:r>
        <w:rPr>
          <w:rFonts w:ascii="Times New Roman" w:hAnsi="Times New Roman" w:eastAsia="仿宋" w:cs="Times New Roman"/>
          <w:color w:val="000000"/>
          <w:sz w:val="28"/>
          <w:szCs w:val="28"/>
        </w:rPr>
        <w:t>致：中陕核工业集团二二四大队有限公司</w:t>
      </w:r>
    </w:p>
    <w:p w14:paraId="07C4BA47">
      <w:pPr>
        <w:widowControl/>
        <w:spacing w:line="360" w:lineRule="auto"/>
        <w:ind w:firstLine="560" w:firstLineChars="200"/>
        <w:rPr>
          <w:rFonts w:ascii="Times New Roman" w:hAnsi="Times New Roman" w:eastAsia="仿宋" w:cs="Times New Roman"/>
          <w:color w:val="000000"/>
          <w:sz w:val="28"/>
          <w:szCs w:val="28"/>
        </w:rPr>
      </w:pPr>
      <w:r>
        <w:rPr>
          <w:rFonts w:ascii="Times New Roman" w:hAnsi="Times New Roman" w:eastAsia="仿宋" w:cs="Times New Roman"/>
          <w:color w:val="000000"/>
          <w:sz w:val="28"/>
          <w:szCs w:val="28"/>
        </w:rPr>
        <w:t>我方已仔细阅读</w:t>
      </w:r>
      <w:r>
        <w:rPr>
          <w:rFonts w:hint="eastAsia" w:ascii="Times New Roman" w:hAnsi="Times New Roman" w:eastAsia="仿宋" w:cs="Times New Roman"/>
          <w:color w:val="000000"/>
          <w:sz w:val="28"/>
          <w:szCs w:val="28"/>
        </w:rPr>
        <w:t>全功能激电仪采购</w:t>
      </w:r>
      <w:r>
        <w:rPr>
          <w:rFonts w:ascii="Times New Roman" w:hAnsi="Times New Roman" w:eastAsia="仿宋" w:cs="Times New Roman"/>
          <w:color w:val="000000"/>
          <w:sz w:val="28"/>
          <w:szCs w:val="28"/>
        </w:rPr>
        <w:t>项目询价文件全部内容，自愿参与本项目报价，郑重承诺如下：</w:t>
      </w:r>
    </w:p>
    <w:p w14:paraId="747CAC02">
      <w:pPr>
        <w:widowControl/>
        <w:spacing w:line="360" w:lineRule="auto"/>
        <w:ind w:firstLine="560" w:firstLineChars="200"/>
        <w:rPr>
          <w:rFonts w:ascii="Times New Roman" w:hAnsi="Times New Roman" w:eastAsia="仿宋" w:cs="Times New Roman"/>
          <w:color w:val="000000"/>
          <w:sz w:val="28"/>
          <w:szCs w:val="28"/>
        </w:rPr>
      </w:pPr>
      <w:r>
        <w:rPr>
          <w:rFonts w:ascii="Times New Roman" w:hAnsi="Times New Roman" w:eastAsia="仿宋" w:cs="Times New Roman"/>
          <w:color w:val="000000"/>
          <w:sz w:val="28"/>
          <w:szCs w:val="28"/>
        </w:rPr>
        <w:t>1.我方愿意按照询价文件要求，完成本项目</w:t>
      </w:r>
      <w:r>
        <w:rPr>
          <w:rFonts w:hint="eastAsia" w:ascii="Times New Roman" w:hAnsi="Times New Roman" w:eastAsia="仿宋" w:cs="Times New Roman"/>
          <w:color w:val="000000"/>
          <w:sz w:val="28"/>
          <w:szCs w:val="28"/>
        </w:rPr>
        <w:t>设备</w:t>
      </w:r>
      <w:r>
        <w:rPr>
          <w:rFonts w:ascii="Times New Roman" w:hAnsi="Times New Roman" w:eastAsia="仿宋" w:cs="Times New Roman"/>
          <w:color w:val="000000"/>
          <w:sz w:val="28"/>
          <w:szCs w:val="28"/>
        </w:rPr>
        <w:t>交付，报价</w:t>
      </w:r>
      <w:r>
        <w:rPr>
          <w:rFonts w:hint="eastAsia" w:ascii="Times New Roman" w:hAnsi="Times New Roman" w:eastAsia="仿宋" w:cs="Times New Roman"/>
          <w:color w:val="000000"/>
          <w:sz w:val="28"/>
          <w:szCs w:val="28"/>
          <w:lang w:val="en-US" w:eastAsia="zh-CN"/>
        </w:rPr>
        <w:t>含税</w:t>
      </w:r>
      <w:r>
        <w:rPr>
          <w:rFonts w:ascii="Times New Roman" w:hAnsi="Times New Roman" w:eastAsia="仿宋" w:cs="Times New Roman"/>
          <w:color w:val="000000"/>
          <w:sz w:val="28"/>
          <w:szCs w:val="28"/>
        </w:rPr>
        <w:t>总价为人民币（大写）__________元（小写：__________元），</w:t>
      </w:r>
      <w:r>
        <w:rPr>
          <w:rFonts w:hint="eastAsia" w:ascii="Times New Roman" w:hAnsi="Times New Roman" w:eastAsia="仿宋" w:cs="Times New Roman"/>
          <w:color w:val="000000"/>
          <w:sz w:val="28"/>
          <w:szCs w:val="28"/>
          <w:lang w:val="en-US" w:eastAsia="zh-CN"/>
        </w:rPr>
        <w:t>税率</w:t>
      </w:r>
      <w:r>
        <w:rPr>
          <w:rFonts w:ascii="Times New Roman" w:hAnsi="Times New Roman" w:eastAsia="仿宋" w:cs="Times New Roman"/>
          <w:color w:val="000000"/>
          <w:sz w:val="28"/>
          <w:szCs w:val="28"/>
        </w:rPr>
        <w:t>__________</w:t>
      </w:r>
      <w:r>
        <w:rPr>
          <w:rFonts w:hint="eastAsia" w:ascii="Times New Roman" w:hAnsi="Times New Roman" w:eastAsia="仿宋" w:cs="Times New Roman"/>
          <w:color w:val="000000"/>
          <w:sz w:val="28"/>
          <w:szCs w:val="28"/>
          <w:lang w:eastAsia="zh-CN"/>
        </w:rPr>
        <w:t>，</w:t>
      </w:r>
      <w:r>
        <w:rPr>
          <w:rFonts w:hint="eastAsia" w:ascii="Times New Roman" w:hAnsi="Times New Roman" w:eastAsia="仿宋" w:cs="Times New Roman"/>
          <w:color w:val="000000"/>
          <w:sz w:val="28"/>
          <w:szCs w:val="28"/>
          <w:lang w:val="en-US" w:eastAsia="zh-CN"/>
        </w:rPr>
        <w:t>不含税总价为人民币</w:t>
      </w:r>
      <w:r>
        <w:rPr>
          <w:rFonts w:ascii="Times New Roman" w:hAnsi="Times New Roman" w:eastAsia="仿宋" w:cs="Times New Roman"/>
          <w:color w:val="000000"/>
          <w:sz w:val="28"/>
          <w:szCs w:val="28"/>
        </w:rPr>
        <w:t>（大写）__________元（小写：__________元）</w:t>
      </w:r>
      <w:r>
        <w:rPr>
          <w:rFonts w:hint="eastAsia" w:ascii="Times New Roman" w:hAnsi="Times New Roman" w:eastAsia="仿宋" w:cs="Times New Roman"/>
          <w:color w:val="000000"/>
          <w:sz w:val="28"/>
          <w:szCs w:val="28"/>
          <w:lang w:eastAsia="zh-CN"/>
        </w:rPr>
        <w:t>。</w:t>
      </w:r>
      <w:r>
        <w:rPr>
          <w:rFonts w:ascii="Times New Roman" w:hAnsi="Times New Roman" w:eastAsia="仿宋" w:cs="Times New Roman"/>
          <w:color w:val="000000"/>
          <w:sz w:val="28"/>
          <w:szCs w:val="28"/>
        </w:rPr>
        <w:t>该报价包含完成本项目所需的所有费用，一次性报价，不做任何更改。</w:t>
      </w:r>
    </w:p>
    <w:p w14:paraId="593BD2E1">
      <w:pPr>
        <w:widowControl/>
        <w:spacing w:line="360" w:lineRule="auto"/>
        <w:ind w:firstLine="560" w:firstLineChars="200"/>
        <w:rPr>
          <w:rFonts w:ascii="Times New Roman" w:hAnsi="Times New Roman" w:eastAsia="仿宋" w:cs="Times New Roman"/>
          <w:color w:val="000000"/>
          <w:sz w:val="28"/>
          <w:szCs w:val="28"/>
        </w:rPr>
      </w:pPr>
      <w:r>
        <w:rPr>
          <w:rFonts w:ascii="Times New Roman" w:hAnsi="Times New Roman" w:eastAsia="仿宋" w:cs="Times New Roman"/>
          <w:color w:val="000000"/>
          <w:sz w:val="28"/>
          <w:szCs w:val="28"/>
        </w:rPr>
        <w:t>2.我方承诺，所提供的</w:t>
      </w:r>
      <w:r>
        <w:rPr>
          <w:rFonts w:hint="eastAsia" w:ascii="Times New Roman" w:hAnsi="Times New Roman" w:eastAsia="仿宋" w:cs="Times New Roman"/>
          <w:color w:val="000000"/>
          <w:sz w:val="28"/>
          <w:szCs w:val="28"/>
        </w:rPr>
        <w:t>报价</w:t>
      </w:r>
      <w:r>
        <w:rPr>
          <w:rFonts w:ascii="Times New Roman" w:hAnsi="Times New Roman" w:eastAsia="仿宋" w:cs="Times New Roman"/>
          <w:color w:val="000000"/>
          <w:sz w:val="28"/>
          <w:szCs w:val="28"/>
        </w:rPr>
        <w:t>文件内容全部真实有效。如经查实提供的内容、进行承诺的事项存在虚假，我方自愿接受有关处罚，及由此带来的法律后果。</w:t>
      </w:r>
    </w:p>
    <w:p w14:paraId="4E12116C">
      <w:pPr>
        <w:widowControl/>
        <w:spacing w:line="360" w:lineRule="auto"/>
        <w:ind w:firstLine="560" w:firstLineChars="200"/>
        <w:rPr>
          <w:rFonts w:ascii="Times New Roman" w:hAnsi="Times New Roman" w:eastAsia="仿宋" w:cs="Times New Roman"/>
          <w:color w:val="000000"/>
          <w:sz w:val="28"/>
          <w:szCs w:val="28"/>
        </w:rPr>
      </w:pPr>
      <w:r>
        <w:rPr>
          <w:rFonts w:ascii="Times New Roman" w:hAnsi="Times New Roman" w:eastAsia="仿宋" w:cs="Times New Roman"/>
          <w:color w:val="000000"/>
          <w:sz w:val="28"/>
          <w:szCs w:val="28"/>
        </w:rPr>
        <w:t>3.</w:t>
      </w:r>
      <w:r>
        <w:rPr>
          <w:rFonts w:hint="eastAsia"/>
        </w:rPr>
        <w:t xml:space="preserve"> </w:t>
      </w:r>
      <w:r>
        <w:rPr>
          <w:rFonts w:hint="eastAsia" w:ascii="Times New Roman" w:hAnsi="Times New Roman" w:eastAsia="仿宋" w:cs="Times New Roman"/>
          <w:color w:val="000000"/>
          <w:sz w:val="28"/>
          <w:szCs w:val="28"/>
        </w:rPr>
        <w:t>我方将严格遵守《中华人民共和国政府采购法》、《中华人民共和国民法典》等有关法律、法规规定，如有违反，无条件接受相关部门的处罚。</w:t>
      </w:r>
    </w:p>
    <w:p w14:paraId="433A1449">
      <w:pPr>
        <w:widowControl/>
        <w:spacing w:line="360" w:lineRule="auto"/>
        <w:ind w:firstLine="560" w:firstLineChars="200"/>
        <w:rPr>
          <w:rFonts w:ascii="Times New Roman" w:hAnsi="Times New Roman" w:eastAsia="仿宋" w:cs="Times New Roman"/>
          <w:color w:val="000000"/>
          <w:sz w:val="28"/>
          <w:szCs w:val="28"/>
        </w:rPr>
      </w:pPr>
      <w:r>
        <w:rPr>
          <w:rFonts w:ascii="Times New Roman" w:hAnsi="Times New Roman" w:eastAsia="仿宋" w:cs="Times New Roman"/>
          <w:color w:val="000000"/>
          <w:sz w:val="28"/>
          <w:szCs w:val="28"/>
        </w:rPr>
        <w:t>4.我方同意提供贵方另外要求的与其响应有关的任何数据或资料。</w:t>
      </w:r>
    </w:p>
    <w:p w14:paraId="68CECA06">
      <w:pPr>
        <w:widowControl/>
        <w:spacing w:line="360" w:lineRule="auto"/>
        <w:ind w:firstLine="560" w:firstLineChars="200"/>
        <w:rPr>
          <w:rFonts w:ascii="Times New Roman" w:hAnsi="Times New Roman" w:eastAsia="仿宋" w:cs="Times New Roman"/>
          <w:color w:val="000000"/>
          <w:sz w:val="28"/>
          <w:szCs w:val="28"/>
        </w:rPr>
      </w:pPr>
      <w:r>
        <w:rPr>
          <w:rFonts w:ascii="Times New Roman" w:hAnsi="Times New Roman" w:eastAsia="仿宋" w:cs="Times New Roman"/>
          <w:color w:val="000000"/>
          <w:sz w:val="28"/>
          <w:szCs w:val="28"/>
        </w:rPr>
        <w:t>5.若我方成交，愿意在收到成交通知书后</w:t>
      </w:r>
      <w:r>
        <w:rPr>
          <w:rFonts w:hint="eastAsia" w:ascii="Times New Roman" w:hAnsi="Times New Roman" w:eastAsia="仿宋" w:cs="Times New Roman"/>
          <w:color w:val="000000"/>
          <w:sz w:val="28"/>
          <w:szCs w:val="28"/>
        </w:rPr>
        <w:t>10</w:t>
      </w:r>
      <w:r>
        <w:rPr>
          <w:rFonts w:ascii="Times New Roman" w:hAnsi="Times New Roman" w:eastAsia="仿宋" w:cs="Times New Roman"/>
          <w:color w:val="000000"/>
          <w:sz w:val="28"/>
          <w:szCs w:val="28"/>
        </w:rPr>
        <w:t>日内与贵方签订合同，并严格履行合同约定。</w:t>
      </w:r>
    </w:p>
    <w:p w14:paraId="65960656">
      <w:pPr>
        <w:widowControl/>
        <w:spacing w:line="360" w:lineRule="auto"/>
        <w:ind w:firstLine="560" w:firstLineChars="200"/>
        <w:rPr>
          <w:rFonts w:ascii="Times New Roman" w:hAnsi="Times New Roman" w:eastAsia="仿宋" w:cs="Times New Roman"/>
          <w:color w:val="000000"/>
          <w:sz w:val="28"/>
          <w:szCs w:val="28"/>
        </w:rPr>
      </w:pPr>
      <w:r>
        <w:rPr>
          <w:rFonts w:ascii="Times New Roman" w:hAnsi="Times New Roman" w:eastAsia="仿宋" w:cs="Times New Roman"/>
          <w:color w:val="000000"/>
          <w:sz w:val="28"/>
          <w:szCs w:val="28"/>
        </w:rPr>
        <w:t>报价人（盖章）：____________________</w:t>
      </w:r>
    </w:p>
    <w:p w14:paraId="4A856912">
      <w:pPr>
        <w:widowControl/>
        <w:spacing w:line="360" w:lineRule="auto"/>
        <w:ind w:firstLine="560" w:firstLineChars="200"/>
        <w:rPr>
          <w:rFonts w:ascii="Times New Roman" w:hAnsi="Times New Roman" w:eastAsia="仿宋" w:cs="Times New Roman"/>
          <w:color w:val="000000"/>
          <w:sz w:val="28"/>
          <w:szCs w:val="28"/>
        </w:rPr>
      </w:pPr>
      <w:r>
        <w:rPr>
          <w:rFonts w:ascii="Times New Roman" w:hAnsi="Times New Roman" w:eastAsia="仿宋" w:cs="Times New Roman"/>
          <w:color w:val="000000"/>
          <w:sz w:val="28"/>
          <w:szCs w:val="28"/>
        </w:rPr>
        <w:t>法定代表人（签字）：________________</w:t>
      </w:r>
    </w:p>
    <w:p w14:paraId="2D04673F">
      <w:pPr>
        <w:widowControl/>
        <w:spacing w:line="360" w:lineRule="auto"/>
        <w:ind w:firstLine="560" w:firstLineChars="200"/>
        <w:rPr>
          <w:rFonts w:ascii="Times New Roman" w:hAnsi="Times New Roman" w:eastAsia="仿宋" w:cs="Times New Roman"/>
          <w:color w:val="000000"/>
          <w:sz w:val="28"/>
          <w:szCs w:val="28"/>
        </w:rPr>
      </w:pPr>
      <w:r>
        <w:rPr>
          <w:rFonts w:ascii="Times New Roman" w:hAnsi="Times New Roman" w:eastAsia="仿宋" w:cs="Times New Roman"/>
          <w:color w:val="000000"/>
          <w:sz w:val="28"/>
          <w:szCs w:val="28"/>
        </w:rPr>
        <w:t>授权受托人（签字）：________________</w:t>
      </w:r>
    </w:p>
    <w:p w14:paraId="42A703A5">
      <w:pPr>
        <w:widowControl/>
        <w:spacing w:line="360" w:lineRule="auto"/>
        <w:ind w:firstLine="560" w:firstLineChars="200"/>
        <w:rPr>
          <w:rFonts w:ascii="Times New Roman" w:hAnsi="Times New Roman" w:eastAsia="仿宋" w:cs="Times New Roman"/>
          <w:color w:val="000000"/>
          <w:sz w:val="28"/>
          <w:szCs w:val="28"/>
        </w:rPr>
        <w:sectPr>
          <w:headerReference r:id="rId5" w:type="default"/>
          <w:footerReference r:id="rId6" w:type="default"/>
          <w:pgSz w:w="11905" w:h="16840"/>
          <w:pgMar w:top="1440" w:right="1800" w:bottom="1440" w:left="1800" w:header="720" w:footer="720" w:gutter="0"/>
          <w:cols w:space="720" w:num="1"/>
        </w:sectPr>
      </w:pPr>
      <w:r>
        <w:rPr>
          <w:rFonts w:ascii="Times New Roman" w:hAnsi="Times New Roman" w:eastAsia="仿宋" w:cs="Times New Roman"/>
          <w:color w:val="000000"/>
          <w:sz w:val="28"/>
          <w:szCs w:val="28"/>
        </w:rPr>
        <w:t>日期：______年____月____日</w:t>
      </w:r>
    </w:p>
    <w:p w14:paraId="629115C4">
      <w:pPr>
        <w:spacing w:line="360" w:lineRule="auto"/>
        <w:jc w:val="left"/>
        <w:outlineLvl w:val="1"/>
        <w:rPr>
          <w:rFonts w:ascii="Times New Roman" w:hAnsi="Times New Roman" w:eastAsia="仿宋" w:cs="Times New Roman"/>
          <w:b/>
          <w:sz w:val="28"/>
          <w:szCs w:val="28"/>
        </w:rPr>
      </w:pPr>
      <w:bookmarkStart w:id="13" w:name="heading_10"/>
      <w:r>
        <w:rPr>
          <w:rFonts w:ascii="Times New Roman" w:hAnsi="Times New Roman" w:eastAsia="仿宋" w:cs="Times New Roman"/>
          <w:b/>
          <w:sz w:val="28"/>
          <w:szCs w:val="28"/>
        </w:rPr>
        <w:t>附件2：报价表</w:t>
      </w:r>
      <w:bookmarkEnd w:id="13"/>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172"/>
        <w:gridCol w:w="1375"/>
        <w:gridCol w:w="2411"/>
        <w:gridCol w:w="1657"/>
        <w:gridCol w:w="1465"/>
        <w:gridCol w:w="1470"/>
        <w:gridCol w:w="1465"/>
        <w:gridCol w:w="1473"/>
        <w:gridCol w:w="1462"/>
      </w:tblGrid>
      <w:tr w14:paraId="0D8D1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20" w:type="pct"/>
            <w:tcMar>
              <w:top w:w="60" w:type="dxa"/>
              <w:left w:w="120" w:type="dxa"/>
              <w:bottom w:w="30" w:type="dxa"/>
              <w:right w:w="120" w:type="dxa"/>
            </w:tcMar>
            <w:vAlign w:val="center"/>
          </w:tcPr>
          <w:p w14:paraId="58C4C629">
            <w:pPr>
              <w:spacing w:before="120" w:after="120"/>
              <w:jc w:val="center"/>
              <w:rPr>
                <w:rFonts w:ascii="Times New Roman" w:hAnsi="Times New Roman" w:eastAsia="仿宋" w:cs="Times New Roman"/>
              </w:rPr>
            </w:pPr>
            <w:r>
              <w:rPr>
                <w:rFonts w:ascii="Times New Roman" w:hAnsi="Times New Roman" w:eastAsia="仿宋" w:cs="Times New Roman"/>
                <w:sz w:val="22"/>
              </w:rPr>
              <w:t>序号</w:t>
            </w:r>
          </w:p>
        </w:tc>
        <w:tc>
          <w:tcPr>
            <w:tcW w:w="493" w:type="pct"/>
            <w:tcMar>
              <w:top w:w="60" w:type="dxa"/>
              <w:left w:w="120" w:type="dxa"/>
              <w:bottom w:w="30" w:type="dxa"/>
              <w:right w:w="120" w:type="dxa"/>
            </w:tcMar>
            <w:vAlign w:val="center"/>
          </w:tcPr>
          <w:p w14:paraId="6E9F39F7">
            <w:pPr>
              <w:spacing w:before="120" w:after="120"/>
              <w:jc w:val="center"/>
              <w:rPr>
                <w:rFonts w:ascii="Times New Roman" w:hAnsi="Times New Roman" w:eastAsia="仿宋" w:cs="Times New Roman"/>
              </w:rPr>
            </w:pPr>
            <w:r>
              <w:rPr>
                <w:rFonts w:hint="eastAsia" w:ascii="Times New Roman" w:hAnsi="Times New Roman" w:eastAsia="仿宋" w:cs="Times New Roman"/>
              </w:rPr>
              <w:t>类别</w:t>
            </w:r>
          </w:p>
        </w:tc>
        <w:tc>
          <w:tcPr>
            <w:tcW w:w="864" w:type="pct"/>
          </w:tcPr>
          <w:p w14:paraId="5689602B">
            <w:pPr>
              <w:spacing w:before="120" w:after="120"/>
              <w:jc w:val="center"/>
              <w:rPr>
                <w:rFonts w:ascii="Times New Roman" w:hAnsi="Times New Roman" w:eastAsia="仿宋" w:cs="Times New Roman"/>
                <w:sz w:val="22"/>
              </w:rPr>
            </w:pPr>
            <w:r>
              <w:rPr>
                <w:rFonts w:hint="eastAsia" w:ascii="Times New Roman" w:hAnsi="Times New Roman" w:eastAsia="仿宋" w:cs="Times New Roman"/>
                <w:sz w:val="22"/>
              </w:rPr>
              <w:t>仪器名称</w:t>
            </w:r>
          </w:p>
        </w:tc>
        <w:tc>
          <w:tcPr>
            <w:tcW w:w="594" w:type="pct"/>
            <w:tcMar>
              <w:top w:w="60" w:type="dxa"/>
              <w:left w:w="120" w:type="dxa"/>
              <w:bottom w:w="30" w:type="dxa"/>
              <w:right w:w="120" w:type="dxa"/>
            </w:tcMar>
            <w:vAlign w:val="center"/>
          </w:tcPr>
          <w:p w14:paraId="51C4B07F">
            <w:pPr>
              <w:spacing w:before="120" w:after="120"/>
              <w:jc w:val="center"/>
              <w:rPr>
                <w:rFonts w:ascii="Times New Roman" w:hAnsi="Times New Roman" w:eastAsia="仿宋" w:cs="Times New Roman"/>
              </w:rPr>
            </w:pPr>
            <w:r>
              <w:rPr>
                <w:rFonts w:hint="eastAsia" w:ascii="Times New Roman" w:hAnsi="Times New Roman" w:eastAsia="仿宋" w:cs="Times New Roman"/>
                <w:sz w:val="22"/>
              </w:rPr>
              <w:t>品牌</w:t>
            </w:r>
          </w:p>
        </w:tc>
        <w:tc>
          <w:tcPr>
            <w:tcW w:w="525" w:type="pct"/>
            <w:tcMar>
              <w:top w:w="60" w:type="dxa"/>
              <w:left w:w="120" w:type="dxa"/>
              <w:bottom w:w="30" w:type="dxa"/>
              <w:right w:w="120" w:type="dxa"/>
            </w:tcMar>
            <w:vAlign w:val="center"/>
          </w:tcPr>
          <w:p w14:paraId="158BB75F">
            <w:pPr>
              <w:spacing w:before="120" w:after="120"/>
              <w:jc w:val="center"/>
              <w:rPr>
                <w:rFonts w:ascii="Times New Roman" w:hAnsi="Times New Roman" w:eastAsia="仿宋" w:cs="Times New Roman"/>
              </w:rPr>
            </w:pPr>
            <w:r>
              <w:rPr>
                <w:rFonts w:hint="eastAsia" w:ascii="Times New Roman" w:hAnsi="Times New Roman" w:eastAsia="仿宋" w:cs="Times New Roman"/>
                <w:sz w:val="22"/>
              </w:rPr>
              <w:t>仪器型号</w:t>
            </w:r>
          </w:p>
        </w:tc>
        <w:tc>
          <w:tcPr>
            <w:tcW w:w="527" w:type="pct"/>
            <w:tcMar>
              <w:top w:w="60" w:type="dxa"/>
              <w:left w:w="120" w:type="dxa"/>
              <w:bottom w:w="30" w:type="dxa"/>
              <w:right w:w="120" w:type="dxa"/>
            </w:tcMar>
            <w:vAlign w:val="center"/>
          </w:tcPr>
          <w:p w14:paraId="553326DB">
            <w:pPr>
              <w:spacing w:before="120" w:after="120"/>
              <w:jc w:val="center"/>
              <w:rPr>
                <w:rFonts w:ascii="Times New Roman" w:hAnsi="Times New Roman" w:eastAsia="仿宋" w:cs="Times New Roman"/>
              </w:rPr>
            </w:pPr>
            <w:r>
              <w:rPr>
                <w:rFonts w:ascii="Times New Roman" w:hAnsi="Times New Roman" w:eastAsia="仿宋" w:cs="Times New Roman"/>
                <w:sz w:val="22"/>
              </w:rPr>
              <w:t>单价（元）</w:t>
            </w:r>
          </w:p>
        </w:tc>
        <w:tc>
          <w:tcPr>
            <w:tcW w:w="525" w:type="pct"/>
            <w:tcMar>
              <w:top w:w="60" w:type="dxa"/>
              <w:left w:w="120" w:type="dxa"/>
              <w:bottom w:w="30" w:type="dxa"/>
              <w:right w:w="120" w:type="dxa"/>
            </w:tcMar>
            <w:vAlign w:val="center"/>
          </w:tcPr>
          <w:p w14:paraId="4E031C4E">
            <w:pPr>
              <w:spacing w:before="120" w:after="120"/>
              <w:jc w:val="center"/>
              <w:rPr>
                <w:rFonts w:ascii="Times New Roman" w:hAnsi="Times New Roman" w:eastAsia="仿宋" w:cs="Times New Roman"/>
              </w:rPr>
            </w:pPr>
            <w:r>
              <w:rPr>
                <w:rFonts w:hint="eastAsia" w:ascii="Times New Roman" w:hAnsi="Times New Roman" w:eastAsia="仿宋" w:cs="Times New Roman"/>
                <w:sz w:val="22"/>
              </w:rPr>
              <w:t>数量</w:t>
            </w:r>
          </w:p>
        </w:tc>
        <w:tc>
          <w:tcPr>
            <w:tcW w:w="528" w:type="pct"/>
            <w:tcMar>
              <w:top w:w="60" w:type="dxa"/>
              <w:left w:w="120" w:type="dxa"/>
              <w:bottom w:w="30" w:type="dxa"/>
              <w:right w:w="120" w:type="dxa"/>
            </w:tcMar>
            <w:vAlign w:val="center"/>
          </w:tcPr>
          <w:p w14:paraId="709FAA57">
            <w:pPr>
              <w:spacing w:before="120" w:after="120"/>
              <w:jc w:val="center"/>
              <w:rPr>
                <w:rFonts w:ascii="Times New Roman" w:hAnsi="Times New Roman" w:eastAsia="仿宋" w:cs="Times New Roman"/>
              </w:rPr>
            </w:pPr>
            <w:r>
              <w:rPr>
                <w:rFonts w:ascii="Times New Roman" w:hAnsi="Times New Roman" w:eastAsia="仿宋" w:cs="Times New Roman"/>
                <w:sz w:val="22"/>
              </w:rPr>
              <w:t>总价（元）</w:t>
            </w:r>
          </w:p>
        </w:tc>
        <w:tc>
          <w:tcPr>
            <w:tcW w:w="524" w:type="pct"/>
          </w:tcPr>
          <w:p w14:paraId="48E1AE6E">
            <w:pPr>
              <w:spacing w:before="120" w:after="120"/>
              <w:jc w:val="center"/>
              <w:rPr>
                <w:rFonts w:ascii="Times New Roman" w:hAnsi="Times New Roman" w:eastAsia="仿宋" w:cs="Times New Roman"/>
                <w:sz w:val="22"/>
              </w:rPr>
            </w:pPr>
            <w:r>
              <w:rPr>
                <w:rFonts w:hint="eastAsia" w:ascii="Times New Roman" w:hAnsi="Times New Roman" w:eastAsia="仿宋" w:cs="Times New Roman"/>
                <w:sz w:val="22"/>
              </w:rPr>
              <w:t>备注</w:t>
            </w:r>
          </w:p>
        </w:tc>
      </w:tr>
      <w:tr w14:paraId="25FA4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80" w:hRule="exact"/>
        </w:trPr>
        <w:tc>
          <w:tcPr>
            <w:tcW w:w="420" w:type="pct"/>
            <w:tcMar>
              <w:top w:w="60" w:type="dxa"/>
              <w:left w:w="120" w:type="dxa"/>
              <w:bottom w:w="30" w:type="dxa"/>
              <w:right w:w="120" w:type="dxa"/>
            </w:tcMar>
            <w:vAlign w:val="center"/>
          </w:tcPr>
          <w:p w14:paraId="6CF8E19E">
            <w:pPr>
              <w:spacing w:before="120" w:after="120"/>
              <w:jc w:val="center"/>
              <w:rPr>
                <w:rFonts w:ascii="Times New Roman" w:hAnsi="Times New Roman" w:eastAsia="仿宋" w:cs="Times New Roman"/>
              </w:rPr>
            </w:pPr>
            <w:r>
              <w:rPr>
                <w:rFonts w:ascii="Times New Roman" w:hAnsi="Times New Roman" w:eastAsia="仿宋" w:cs="Times New Roman"/>
                <w:sz w:val="22"/>
              </w:rPr>
              <w:t>1</w:t>
            </w:r>
          </w:p>
        </w:tc>
        <w:tc>
          <w:tcPr>
            <w:tcW w:w="493" w:type="pct"/>
            <w:tcMar>
              <w:top w:w="60" w:type="dxa"/>
              <w:left w:w="120" w:type="dxa"/>
              <w:bottom w:w="30" w:type="dxa"/>
              <w:right w:w="120" w:type="dxa"/>
            </w:tcMar>
            <w:vAlign w:val="center"/>
          </w:tcPr>
          <w:p w14:paraId="05DD51DC">
            <w:pPr>
              <w:spacing w:before="120" w:after="120"/>
              <w:jc w:val="center"/>
              <w:rPr>
                <w:rFonts w:ascii="Times New Roman" w:hAnsi="Times New Roman" w:eastAsia="仿宋" w:cs="Times New Roman"/>
              </w:rPr>
            </w:pPr>
            <w:r>
              <w:rPr>
                <w:rFonts w:hint="eastAsia" w:ascii="Times New Roman" w:hAnsi="Times New Roman" w:eastAsia="仿宋" w:cs="Times New Roman"/>
              </w:rPr>
              <w:t>激电接收机</w:t>
            </w:r>
          </w:p>
        </w:tc>
        <w:tc>
          <w:tcPr>
            <w:tcW w:w="864" w:type="pct"/>
          </w:tcPr>
          <w:p w14:paraId="0855CADE">
            <w:pPr>
              <w:spacing w:before="120" w:after="120"/>
              <w:jc w:val="center"/>
              <w:rPr>
                <w:rFonts w:ascii="Times New Roman" w:hAnsi="Times New Roman" w:eastAsia="仿宋" w:cs="Times New Roman"/>
              </w:rPr>
            </w:pPr>
          </w:p>
        </w:tc>
        <w:tc>
          <w:tcPr>
            <w:tcW w:w="594" w:type="pct"/>
            <w:tcMar>
              <w:top w:w="60" w:type="dxa"/>
              <w:left w:w="120" w:type="dxa"/>
              <w:bottom w:w="30" w:type="dxa"/>
              <w:right w:w="120" w:type="dxa"/>
            </w:tcMar>
            <w:vAlign w:val="center"/>
          </w:tcPr>
          <w:p w14:paraId="240C1075">
            <w:pPr>
              <w:spacing w:before="120" w:after="120"/>
              <w:jc w:val="center"/>
              <w:rPr>
                <w:rFonts w:ascii="Times New Roman" w:hAnsi="Times New Roman" w:eastAsia="仿宋" w:cs="Times New Roman"/>
              </w:rPr>
            </w:pPr>
          </w:p>
        </w:tc>
        <w:tc>
          <w:tcPr>
            <w:tcW w:w="525" w:type="pct"/>
            <w:tcMar>
              <w:top w:w="60" w:type="dxa"/>
              <w:left w:w="120" w:type="dxa"/>
              <w:bottom w:w="30" w:type="dxa"/>
              <w:right w:w="120" w:type="dxa"/>
            </w:tcMar>
            <w:vAlign w:val="center"/>
          </w:tcPr>
          <w:p w14:paraId="4CCBC5CD">
            <w:pPr>
              <w:spacing w:before="120" w:after="120"/>
              <w:jc w:val="center"/>
              <w:rPr>
                <w:rFonts w:ascii="Times New Roman" w:hAnsi="Times New Roman" w:eastAsia="仿宋" w:cs="Times New Roman"/>
              </w:rPr>
            </w:pPr>
          </w:p>
        </w:tc>
        <w:tc>
          <w:tcPr>
            <w:tcW w:w="527" w:type="pct"/>
            <w:tcMar>
              <w:top w:w="60" w:type="dxa"/>
              <w:left w:w="120" w:type="dxa"/>
              <w:bottom w:w="30" w:type="dxa"/>
              <w:right w:w="120" w:type="dxa"/>
            </w:tcMar>
            <w:vAlign w:val="center"/>
          </w:tcPr>
          <w:p w14:paraId="0E6ACCE2">
            <w:pPr>
              <w:spacing w:before="120" w:after="120"/>
              <w:jc w:val="center"/>
              <w:rPr>
                <w:rFonts w:ascii="Times New Roman" w:hAnsi="Times New Roman" w:eastAsia="仿宋" w:cs="Times New Roman"/>
              </w:rPr>
            </w:pPr>
          </w:p>
        </w:tc>
        <w:tc>
          <w:tcPr>
            <w:tcW w:w="525" w:type="pct"/>
            <w:tcMar>
              <w:top w:w="60" w:type="dxa"/>
              <w:left w:w="120" w:type="dxa"/>
              <w:bottom w:w="30" w:type="dxa"/>
              <w:right w:w="120" w:type="dxa"/>
            </w:tcMar>
            <w:vAlign w:val="center"/>
          </w:tcPr>
          <w:p w14:paraId="63B64CEE">
            <w:pPr>
              <w:spacing w:before="120" w:after="120"/>
              <w:jc w:val="center"/>
              <w:rPr>
                <w:rFonts w:ascii="Times New Roman" w:hAnsi="Times New Roman" w:eastAsia="仿宋" w:cs="Times New Roman"/>
              </w:rPr>
            </w:pPr>
          </w:p>
        </w:tc>
        <w:tc>
          <w:tcPr>
            <w:tcW w:w="528" w:type="pct"/>
            <w:tcMar>
              <w:top w:w="60" w:type="dxa"/>
              <w:left w:w="120" w:type="dxa"/>
              <w:bottom w:w="30" w:type="dxa"/>
              <w:right w:w="120" w:type="dxa"/>
            </w:tcMar>
            <w:vAlign w:val="center"/>
          </w:tcPr>
          <w:p w14:paraId="034BDA7D">
            <w:pPr>
              <w:spacing w:before="120" w:after="120"/>
              <w:jc w:val="center"/>
              <w:rPr>
                <w:rFonts w:ascii="Times New Roman" w:hAnsi="Times New Roman" w:eastAsia="仿宋" w:cs="Times New Roman"/>
              </w:rPr>
            </w:pPr>
          </w:p>
        </w:tc>
        <w:tc>
          <w:tcPr>
            <w:tcW w:w="524" w:type="pct"/>
          </w:tcPr>
          <w:p w14:paraId="2A3F1176">
            <w:pPr>
              <w:spacing w:before="120" w:after="120"/>
              <w:jc w:val="center"/>
              <w:rPr>
                <w:rFonts w:ascii="Times New Roman" w:hAnsi="Times New Roman" w:eastAsia="仿宋" w:cs="Times New Roman"/>
              </w:rPr>
            </w:pPr>
          </w:p>
        </w:tc>
      </w:tr>
      <w:tr w14:paraId="3795B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80" w:hRule="exact"/>
        </w:trPr>
        <w:tc>
          <w:tcPr>
            <w:tcW w:w="420" w:type="pct"/>
            <w:tcMar>
              <w:top w:w="60" w:type="dxa"/>
              <w:left w:w="120" w:type="dxa"/>
              <w:bottom w:w="30" w:type="dxa"/>
              <w:right w:w="120" w:type="dxa"/>
            </w:tcMar>
            <w:vAlign w:val="center"/>
          </w:tcPr>
          <w:p w14:paraId="08139E8A">
            <w:pPr>
              <w:spacing w:before="120" w:after="120"/>
              <w:jc w:val="center"/>
              <w:rPr>
                <w:rFonts w:ascii="Times New Roman" w:hAnsi="Times New Roman" w:eastAsia="仿宋" w:cs="Times New Roman"/>
              </w:rPr>
            </w:pPr>
            <w:r>
              <w:rPr>
                <w:rFonts w:ascii="Times New Roman" w:hAnsi="Times New Roman" w:eastAsia="仿宋" w:cs="Times New Roman"/>
                <w:sz w:val="22"/>
              </w:rPr>
              <w:t>2</w:t>
            </w:r>
          </w:p>
        </w:tc>
        <w:tc>
          <w:tcPr>
            <w:tcW w:w="493" w:type="pct"/>
            <w:tcMar>
              <w:top w:w="60" w:type="dxa"/>
              <w:left w:w="120" w:type="dxa"/>
              <w:bottom w:w="30" w:type="dxa"/>
              <w:right w:w="120" w:type="dxa"/>
            </w:tcMar>
            <w:vAlign w:val="center"/>
          </w:tcPr>
          <w:p w14:paraId="45C7797A">
            <w:pPr>
              <w:spacing w:before="120" w:after="120"/>
              <w:jc w:val="center"/>
              <w:rPr>
                <w:rFonts w:ascii="Times New Roman" w:hAnsi="Times New Roman" w:eastAsia="仿宋" w:cs="Times New Roman"/>
              </w:rPr>
            </w:pPr>
            <w:r>
              <w:rPr>
                <w:rFonts w:hint="eastAsia" w:ascii="Times New Roman" w:hAnsi="Times New Roman" w:eastAsia="仿宋" w:cs="Times New Roman"/>
              </w:rPr>
              <w:t>发射机</w:t>
            </w:r>
          </w:p>
        </w:tc>
        <w:tc>
          <w:tcPr>
            <w:tcW w:w="864" w:type="pct"/>
          </w:tcPr>
          <w:p w14:paraId="6DA90E73">
            <w:pPr>
              <w:spacing w:before="120" w:after="120"/>
              <w:jc w:val="center"/>
              <w:rPr>
                <w:rFonts w:ascii="Times New Roman" w:hAnsi="Times New Roman" w:eastAsia="仿宋" w:cs="Times New Roman"/>
              </w:rPr>
            </w:pPr>
          </w:p>
        </w:tc>
        <w:tc>
          <w:tcPr>
            <w:tcW w:w="594" w:type="pct"/>
            <w:tcMar>
              <w:top w:w="60" w:type="dxa"/>
              <w:left w:w="120" w:type="dxa"/>
              <w:bottom w:w="30" w:type="dxa"/>
              <w:right w:w="120" w:type="dxa"/>
            </w:tcMar>
            <w:vAlign w:val="center"/>
          </w:tcPr>
          <w:p w14:paraId="048FF81B">
            <w:pPr>
              <w:spacing w:before="120" w:after="120"/>
              <w:jc w:val="center"/>
              <w:rPr>
                <w:rFonts w:ascii="Times New Roman" w:hAnsi="Times New Roman" w:eastAsia="仿宋" w:cs="Times New Roman"/>
              </w:rPr>
            </w:pPr>
          </w:p>
        </w:tc>
        <w:tc>
          <w:tcPr>
            <w:tcW w:w="525" w:type="pct"/>
            <w:tcMar>
              <w:top w:w="60" w:type="dxa"/>
              <w:left w:w="120" w:type="dxa"/>
              <w:bottom w:w="30" w:type="dxa"/>
              <w:right w:w="120" w:type="dxa"/>
            </w:tcMar>
            <w:vAlign w:val="center"/>
          </w:tcPr>
          <w:p w14:paraId="6E909CC6">
            <w:pPr>
              <w:spacing w:before="120" w:after="120"/>
              <w:jc w:val="center"/>
              <w:rPr>
                <w:rFonts w:ascii="Times New Roman" w:hAnsi="Times New Roman" w:eastAsia="仿宋" w:cs="Times New Roman"/>
              </w:rPr>
            </w:pPr>
          </w:p>
        </w:tc>
        <w:tc>
          <w:tcPr>
            <w:tcW w:w="527" w:type="pct"/>
            <w:tcMar>
              <w:top w:w="60" w:type="dxa"/>
              <w:left w:w="120" w:type="dxa"/>
              <w:bottom w:w="30" w:type="dxa"/>
              <w:right w:w="120" w:type="dxa"/>
            </w:tcMar>
            <w:vAlign w:val="center"/>
          </w:tcPr>
          <w:p w14:paraId="665C73EB">
            <w:pPr>
              <w:spacing w:before="120" w:after="120"/>
              <w:jc w:val="center"/>
              <w:rPr>
                <w:rFonts w:ascii="Times New Roman" w:hAnsi="Times New Roman" w:eastAsia="仿宋" w:cs="Times New Roman"/>
              </w:rPr>
            </w:pPr>
          </w:p>
        </w:tc>
        <w:tc>
          <w:tcPr>
            <w:tcW w:w="525" w:type="pct"/>
            <w:tcMar>
              <w:top w:w="60" w:type="dxa"/>
              <w:left w:w="120" w:type="dxa"/>
              <w:bottom w:w="30" w:type="dxa"/>
              <w:right w:w="120" w:type="dxa"/>
            </w:tcMar>
            <w:vAlign w:val="center"/>
          </w:tcPr>
          <w:p w14:paraId="00F11F8C">
            <w:pPr>
              <w:spacing w:before="120" w:after="120"/>
              <w:jc w:val="center"/>
              <w:rPr>
                <w:rFonts w:ascii="Times New Roman" w:hAnsi="Times New Roman" w:eastAsia="仿宋" w:cs="Times New Roman"/>
              </w:rPr>
            </w:pPr>
          </w:p>
        </w:tc>
        <w:tc>
          <w:tcPr>
            <w:tcW w:w="528" w:type="pct"/>
            <w:tcMar>
              <w:top w:w="60" w:type="dxa"/>
              <w:left w:w="120" w:type="dxa"/>
              <w:bottom w:w="30" w:type="dxa"/>
              <w:right w:w="120" w:type="dxa"/>
            </w:tcMar>
            <w:vAlign w:val="center"/>
          </w:tcPr>
          <w:p w14:paraId="0B0EB056">
            <w:pPr>
              <w:spacing w:before="120" w:after="120"/>
              <w:jc w:val="center"/>
              <w:rPr>
                <w:rFonts w:ascii="Times New Roman" w:hAnsi="Times New Roman" w:eastAsia="仿宋" w:cs="Times New Roman"/>
              </w:rPr>
            </w:pPr>
          </w:p>
        </w:tc>
        <w:tc>
          <w:tcPr>
            <w:tcW w:w="524" w:type="pct"/>
          </w:tcPr>
          <w:p w14:paraId="6CAA7621">
            <w:pPr>
              <w:spacing w:before="120" w:after="120"/>
              <w:jc w:val="center"/>
              <w:rPr>
                <w:rFonts w:ascii="Times New Roman" w:hAnsi="Times New Roman" w:eastAsia="仿宋" w:cs="Times New Roman"/>
              </w:rPr>
            </w:pPr>
          </w:p>
        </w:tc>
      </w:tr>
      <w:tr w14:paraId="69928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80" w:hRule="exact"/>
        </w:trPr>
        <w:tc>
          <w:tcPr>
            <w:tcW w:w="420" w:type="pct"/>
            <w:tcMar>
              <w:top w:w="60" w:type="dxa"/>
              <w:left w:w="120" w:type="dxa"/>
              <w:bottom w:w="30" w:type="dxa"/>
              <w:right w:w="120" w:type="dxa"/>
            </w:tcMar>
            <w:vAlign w:val="center"/>
          </w:tcPr>
          <w:p w14:paraId="6CDC0AAF">
            <w:pPr>
              <w:spacing w:before="120" w:after="120"/>
              <w:jc w:val="center"/>
              <w:rPr>
                <w:rFonts w:ascii="Times New Roman" w:hAnsi="Times New Roman" w:eastAsia="仿宋" w:cs="Times New Roman"/>
              </w:rPr>
            </w:pPr>
          </w:p>
        </w:tc>
        <w:tc>
          <w:tcPr>
            <w:tcW w:w="493" w:type="pct"/>
            <w:tcMar>
              <w:top w:w="60" w:type="dxa"/>
              <w:left w:w="120" w:type="dxa"/>
              <w:bottom w:w="30" w:type="dxa"/>
              <w:right w:w="120" w:type="dxa"/>
            </w:tcMar>
            <w:vAlign w:val="center"/>
          </w:tcPr>
          <w:p w14:paraId="4091920B">
            <w:pPr>
              <w:spacing w:before="120" w:after="120"/>
              <w:jc w:val="center"/>
              <w:rPr>
                <w:rFonts w:ascii="Times New Roman" w:hAnsi="Times New Roman" w:eastAsia="仿宋" w:cs="Times New Roman"/>
              </w:rPr>
            </w:pPr>
          </w:p>
        </w:tc>
        <w:tc>
          <w:tcPr>
            <w:tcW w:w="864" w:type="pct"/>
          </w:tcPr>
          <w:p w14:paraId="2BF53D3A">
            <w:pPr>
              <w:spacing w:before="120" w:after="120"/>
              <w:jc w:val="center"/>
              <w:rPr>
                <w:rFonts w:ascii="Times New Roman" w:hAnsi="Times New Roman" w:eastAsia="仿宋" w:cs="Times New Roman"/>
              </w:rPr>
            </w:pPr>
          </w:p>
        </w:tc>
        <w:tc>
          <w:tcPr>
            <w:tcW w:w="594" w:type="pct"/>
            <w:tcMar>
              <w:top w:w="60" w:type="dxa"/>
              <w:left w:w="120" w:type="dxa"/>
              <w:bottom w:w="30" w:type="dxa"/>
              <w:right w:w="120" w:type="dxa"/>
            </w:tcMar>
            <w:vAlign w:val="center"/>
          </w:tcPr>
          <w:p w14:paraId="47CF9B04">
            <w:pPr>
              <w:spacing w:before="120" w:after="120"/>
              <w:jc w:val="center"/>
              <w:rPr>
                <w:rFonts w:ascii="Times New Roman" w:hAnsi="Times New Roman" w:eastAsia="仿宋" w:cs="Times New Roman"/>
              </w:rPr>
            </w:pPr>
          </w:p>
        </w:tc>
        <w:tc>
          <w:tcPr>
            <w:tcW w:w="525" w:type="pct"/>
            <w:tcMar>
              <w:top w:w="60" w:type="dxa"/>
              <w:left w:w="120" w:type="dxa"/>
              <w:bottom w:w="30" w:type="dxa"/>
              <w:right w:w="120" w:type="dxa"/>
            </w:tcMar>
            <w:vAlign w:val="center"/>
          </w:tcPr>
          <w:p w14:paraId="027CDFC7">
            <w:pPr>
              <w:spacing w:before="120" w:after="120"/>
              <w:jc w:val="center"/>
              <w:rPr>
                <w:rFonts w:ascii="Times New Roman" w:hAnsi="Times New Roman" w:eastAsia="仿宋" w:cs="Times New Roman"/>
              </w:rPr>
            </w:pPr>
          </w:p>
        </w:tc>
        <w:tc>
          <w:tcPr>
            <w:tcW w:w="527" w:type="pct"/>
            <w:tcMar>
              <w:top w:w="60" w:type="dxa"/>
              <w:left w:w="120" w:type="dxa"/>
              <w:bottom w:w="30" w:type="dxa"/>
              <w:right w:w="120" w:type="dxa"/>
            </w:tcMar>
            <w:vAlign w:val="center"/>
          </w:tcPr>
          <w:p w14:paraId="34716E30">
            <w:pPr>
              <w:spacing w:before="120" w:after="120"/>
              <w:jc w:val="center"/>
              <w:rPr>
                <w:rFonts w:ascii="Times New Roman" w:hAnsi="Times New Roman" w:eastAsia="仿宋" w:cs="Times New Roman"/>
              </w:rPr>
            </w:pPr>
          </w:p>
        </w:tc>
        <w:tc>
          <w:tcPr>
            <w:tcW w:w="525" w:type="pct"/>
            <w:tcMar>
              <w:top w:w="60" w:type="dxa"/>
              <w:left w:w="120" w:type="dxa"/>
              <w:bottom w:w="30" w:type="dxa"/>
              <w:right w:w="120" w:type="dxa"/>
            </w:tcMar>
            <w:vAlign w:val="center"/>
          </w:tcPr>
          <w:p w14:paraId="4FD9CD6C">
            <w:pPr>
              <w:spacing w:before="120" w:after="120"/>
              <w:jc w:val="center"/>
              <w:rPr>
                <w:rFonts w:ascii="Times New Roman" w:hAnsi="Times New Roman" w:eastAsia="仿宋" w:cs="Times New Roman"/>
              </w:rPr>
            </w:pPr>
          </w:p>
        </w:tc>
        <w:tc>
          <w:tcPr>
            <w:tcW w:w="528" w:type="pct"/>
            <w:tcMar>
              <w:top w:w="60" w:type="dxa"/>
              <w:left w:w="120" w:type="dxa"/>
              <w:bottom w:w="30" w:type="dxa"/>
              <w:right w:w="120" w:type="dxa"/>
            </w:tcMar>
            <w:vAlign w:val="center"/>
          </w:tcPr>
          <w:p w14:paraId="3448B4A3">
            <w:pPr>
              <w:spacing w:before="120" w:after="120"/>
              <w:jc w:val="center"/>
              <w:rPr>
                <w:rFonts w:ascii="Times New Roman" w:hAnsi="Times New Roman" w:eastAsia="仿宋" w:cs="Times New Roman"/>
              </w:rPr>
            </w:pPr>
          </w:p>
        </w:tc>
        <w:tc>
          <w:tcPr>
            <w:tcW w:w="524" w:type="pct"/>
          </w:tcPr>
          <w:p w14:paraId="773FA801">
            <w:pPr>
              <w:spacing w:before="120" w:after="120"/>
              <w:jc w:val="center"/>
              <w:rPr>
                <w:rFonts w:ascii="Times New Roman" w:hAnsi="Times New Roman" w:eastAsia="仿宋" w:cs="Times New Roman"/>
              </w:rPr>
            </w:pPr>
          </w:p>
        </w:tc>
      </w:tr>
      <w:tr w14:paraId="4FF71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80" w:hRule="exact"/>
        </w:trPr>
        <w:tc>
          <w:tcPr>
            <w:tcW w:w="420" w:type="pct"/>
            <w:tcMar>
              <w:top w:w="60" w:type="dxa"/>
              <w:left w:w="120" w:type="dxa"/>
              <w:bottom w:w="30" w:type="dxa"/>
              <w:right w:w="120" w:type="dxa"/>
            </w:tcMar>
            <w:vAlign w:val="center"/>
          </w:tcPr>
          <w:p w14:paraId="062DCBFF">
            <w:pPr>
              <w:spacing w:before="120" w:after="120"/>
              <w:jc w:val="center"/>
              <w:rPr>
                <w:rFonts w:ascii="Times New Roman" w:hAnsi="Times New Roman" w:eastAsia="仿宋" w:cs="Times New Roman"/>
              </w:rPr>
            </w:pPr>
          </w:p>
        </w:tc>
        <w:tc>
          <w:tcPr>
            <w:tcW w:w="493" w:type="pct"/>
            <w:tcMar>
              <w:top w:w="60" w:type="dxa"/>
              <w:left w:w="120" w:type="dxa"/>
              <w:bottom w:w="30" w:type="dxa"/>
              <w:right w:w="120" w:type="dxa"/>
            </w:tcMar>
            <w:vAlign w:val="center"/>
          </w:tcPr>
          <w:p w14:paraId="74D22F0A">
            <w:pPr>
              <w:spacing w:before="120" w:after="120"/>
              <w:jc w:val="center"/>
              <w:rPr>
                <w:rFonts w:ascii="Times New Roman" w:hAnsi="Times New Roman" w:eastAsia="仿宋" w:cs="Times New Roman"/>
              </w:rPr>
            </w:pPr>
          </w:p>
        </w:tc>
        <w:tc>
          <w:tcPr>
            <w:tcW w:w="864" w:type="pct"/>
          </w:tcPr>
          <w:p w14:paraId="46C304DE">
            <w:pPr>
              <w:spacing w:before="120" w:after="120"/>
              <w:jc w:val="center"/>
              <w:rPr>
                <w:rFonts w:ascii="Times New Roman" w:hAnsi="Times New Roman" w:eastAsia="仿宋" w:cs="Times New Roman"/>
              </w:rPr>
            </w:pPr>
          </w:p>
        </w:tc>
        <w:tc>
          <w:tcPr>
            <w:tcW w:w="594" w:type="pct"/>
            <w:tcMar>
              <w:top w:w="60" w:type="dxa"/>
              <w:left w:w="120" w:type="dxa"/>
              <w:bottom w:w="30" w:type="dxa"/>
              <w:right w:w="120" w:type="dxa"/>
            </w:tcMar>
            <w:vAlign w:val="center"/>
          </w:tcPr>
          <w:p w14:paraId="69A54514">
            <w:pPr>
              <w:spacing w:before="120" w:after="120"/>
              <w:jc w:val="center"/>
              <w:rPr>
                <w:rFonts w:ascii="Times New Roman" w:hAnsi="Times New Roman" w:eastAsia="仿宋" w:cs="Times New Roman"/>
              </w:rPr>
            </w:pPr>
          </w:p>
        </w:tc>
        <w:tc>
          <w:tcPr>
            <w:tcW w:w="525" w:type="pct"/>
            <w:tcMar>
              <w:top w:w="60" w:type="dxa"/>
              <w:left w:w="120" w:type="dxa"/>
              <w:bottom w:w="30" w:type="dxa"/>
              <w:right w:w="120" w:type="dxa"/>
            </w:tcMar>
            <w:vAlign w:val="center"/>
          </w:tcPr>
          <w:p w14:paraId="12DBD9FD">
            <w:pPr>
              <w:spacing w:before="120" w:after="120"/>
              <w:jc w:val="center"/>
              <w:rPr>
                <w:rFonts w:ascii="Times New Roman" w:hAnsi="Times New Roman" w:eastAsia="仿宋" w:cs="Times New Roman"/>
              </w:rPr>
            </w:pPr>
          </w:p>
        </w:tc>
        <w:tc>
          <w:tcPr>
            <w:tcW w:w="527" w:type="pct"/>
            <w:tcMar>
              <w:top w:w="60" w:type="dxa"/>
              <w:left w:w="120" w:type="dxa"/>
              <w:bottom w:w="30" w:type="dxa"/>
              <w:right w:w="120" w:type="dxa"/>
            </w:tcMar>
            <w:vAlign w:val="center"/>
          </w:tcPr>
          <w:p w14:paraId="7BEA051D">
            <w:pPr>
              <w:spacing w:before="120" w:after="120"/>
              <w:jc w:val="center"/>
              <w:rPr>
                <w:rFonts w:ascii="Times New Roman" w:hAnsi="Times New Roman" w:eastAsia="仿宋" w:cs="Times New Roman"/>
              </w:rPr>
            </w:pPr>
          </w:p>
        </w:tc>
        <w:tc>
          <w:tcPr>
            <w:tcW w:w="525" w:type="pct"/>
            <w:tcMar>
              <w:top w:w="60" w:type="dxa"/>
              <w:left w:w="120" w:type="dxa"/>
              <w:bottom w:w="30" w:type="dxa"/>
              <w:right w:w="120" w:type="dxa"/>
            </w:tcMar>
            <w:vAlign w:val="center"/>
          </w:tcPr>
          <w:p w14:paraId="3443E83F">
            <w:pPr>
              <w:spacing w:before="120" w:after="120"/>
              <w:jc w:val="center"/>
              <w:rPr>
                <w:rFonts w:ascii="Times New Roman" w:hAnsi="Times New Roman" w:eastAsia="仿宋" w:cs="Times New Roman"/>
              </w:rPr>
            </w:pPr>
          </w:p>
        </w:tc>
        <w:tc>
          <w:tcPr>
            <w:tcW w:w="528" w:type="pct"/>
            <w:tcMar>
              <w:top w:w="60" w:type="dxa"/>
              <w:left w:w="120" w:type="dxa"/>
              <w:bottom w:w="30" w:type="dxa"/>
              <w:right w:w="120" w:type="dxa"/>
            </w:tcMar>
            <w:vAlign w:val="center"/>
          </w:tcPr>
          <w:p w14:paraId="74DCD39F">
            <w:pPr>
              <w:spacing w:before="120" w:after="120"/>
              <w:jc w:val="center"/>
              <w:rPr>
                <w:rFonts w:ascii="Times New Roman" w:hAnsi="Times New Roman" w:eastAsia="仿宋" w:cs="Times New Roman"/>
              </w:rPr>
            </w:pPr>
          </w:p>
        </w:tc>
        <w:tc>
          <w:tcPr>
            <w:tcW w:w="524" w:type="pct"/>
          </w:tcPr>
          <w:p w14:paraId="552F8F6C">
            <w:pPr>
              <w:spacing w:before="120" w:after="120"/>
              <w:jc w:val="center"/>
              <w:rPr>
                <w:rFonts w:ascii="Times New Roman" w:hAnsi="Times New Roman" w:eastAsia="仿宋" w:cs="Times New Roman"/>
              </w:rPr>
            </w:pPr>
          </w:p>
        </w:tc>
      </w:tr>
      <w:tr w14:paraId="18630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80" w:hRule="exact"/>
        </w:trPr>
        <w:tc>
          <w:tcPr>
            <w:tcW w:w="420" w:type="pct"/>
            <w:tcMar>
              <w:top w:w="60" w:type="dxa"/>
              <w:left w:w="120" w:type="dxa"/>
              <w:bottom w:w="30" w:type="dxa"/>
              <w:right w:w="120" w:type="dxa"/>
            </w:tcMar>
            <w:vAlign w:val="center"/>
          </w:tcPr>
          <w:p w14:paraId="5BA72030">
            <w:pPr>
              <w:spacing w:before="120" w:after="120"/>
              <w:jc w:val="center"/>
              <w:rPr>
                <w:rFonts w:ascii="Times New Roman" w:hAnsi="Times New Roman" w:eastAsia="仿宋" w:cs="Times New Roman"/>
              </w:rPr>
            </w:pPr>
          </w:p>
        </w:tc>
        <w:tc>
          <w:tcPr>
            <w:tcW w:w="493" w:type="pct"/>
            <w:tcMar>
              <w:top w:w="60" w:type="dxa"/>
              <w:left w:w="120" w:type="dxa"/>
              <w:bottom w:w="30" w:type="dxa"/>
              <w:right w:w="120" w:type="dxa"/>
            </w:tcMar>
            <w:vAlign w:val="center"/>
          </w:tcPr>
          <w:p w14:paraId="4378BDDA">
            <w:pPr>
              <w:spacing w:before="120" w:after="120"/>
              <w:jc w:val="center"/>
              <w:rPr>
                <w:rFonts w:ascii="Times New Roman" w:hAnsi="Times New Roman" w:eastAsia="仿宋" w:cs="Times New Roman"/>
              </w:rPr>
            </w:pPr>
          </w:p>
        </w:tc>
        <w:tc>
          <w:tcPr>
            <w:tcW w:w="864" w:type="pct"/>
          </w:tcPr>
          <w:p w14:paraId="18C1E49D">
            <w:pPr>
              <w:spacing w:before="120" w:after="120"/>
              <w:jc w:val="center"/>
              <w:rPr>
                <w:rFonts w:ascii="Times New Roman" w:hAnsi="Times New Roman" w:eastAsia="仿宋" w:cs="Times New Roman"/>
              </w:rPr>
            </w:pPr>
          </w:p>
        </w:tc>
        <w:tc>
          <w:tcPr>
            <w:tcW w:w="594" w:type="pct"/>
            <w:tcMar>
              <w:top w:w="60" w:type="dxa"/>
              <w:left w:w="120" w:type="dxa"/>
              <w:bottom w:w="30" w:type="dxa"/>
              <w:right w:w="120" w:type="dxa"/>
            </w:tcMar>
            <w:vAlign w:val="center"/>
          </w:tcPr>
          <w:p w14:paraId="2B681C85">
            <w:pPr>
              <w:spacing w:before="120" w:after="120"/>
              <w:jc w:val="center"/>
              <w:rPr>
                <w:rFonts w:ascii="Times New Roman" w:hAnsi="Times New Roman" w:eastAsia="仿宋" w:cs="Times New Roman"/>
              </w:rPr>
            </w:pPr>
          </w:p>
        </w:tc>
        <w:tc>
          <w:tcPr>
            <w:tcW w:w="525" w:type="pct"/>
            <w:tcMar>
              <w:top w:w="60" w:type="dxa"/>
              <w:left w:w="120" w:type="dxa"/>
              <w:bottom w:w="30" w:type="dxa"/>
              <w:right w:w="120" w:type="dxa"/>
            </w:tcMar>
            <w:vAlign w:val="center"/>
          </w:tcPr>
          <w:p w14:paraId="166A50E8">
            <w:pPr>
              <w:spacing w:before="120" w:after="120"/>
              <w:jc w:val="center"/>
              <w:rPr>
                <w:rFonts w:ascii="Times New Roman" w:hAnsi="Times New Roman" w:eastAsia="仿宋" w:cs="Times New Roman"/>
              </w:rPr>
            </w:pPr>
          </w:p>
        </w:tc>
        <w:tc>
          <w:tcPr>
            <w:tcW w:w="527" w:type="pct"/>
            <w:tcMar>
              <w:top w:w="60" w:type="dxa"/>
              <w:left w:w="120" w:type="dxa"/>
              <w:bottom w:w="30" w:type="dxa"/>
              <w:right w:w="120" w:type="dxa"/>
            </w:tcMar>
            <w:vAlign w:val="center"/>
          </w:tcPr>
          <w:p w14:paraId="45B159F5">
            <w:pPr>
              <w:spacing w:before="120" w:after="120"/>
              <w:jc w:val="center"/>
              <w:rPr>
                <w:rFonts w:ascii="Times New Roman" w:hAnsi="Times New Roman" w:eastAsia="仿宋" w:cs="Times New Roman"/>
              </w:rPr>
            </w:pPr>
          </w:p>
        </w:tc>
        <w:tc>
          <w:tcPr>
            <w:tcW w:w="525" w:type="pct"/>
            <w:tcMar>
              <w:top w:w="60" w:type="dxa"/>
              <w:left w:w="120" w:type="dxa"/>
              <w:bottom w:w="30" w:type="dxa"/>
              <w:right w:w="120" w:type="dxa"/>
            </w:tcMar>
            <w:vAlign w:val="center"/>
          </w:tcPr>
          <w:p w14:paraId="7A526C2B">
            <w:pPr>
              <w:spacing w:before="120" w:after="120"/>
              <w:jc w:val="center"/>
              <w:rPr>
                <w:rFonts w:ascii="Times New Roman" w:hAnsi="Times New Roman" w:eastAsia="仿宋" w:cs="Times New Roman"/>
              </w:rPr>
            </w:pPr>
          </w:p>
        </w:tc>
        <w:tc>
          <w:tcPr>
            <w:tcW w:w="528" w:type="pct"/>
            <w:tcMar>
              <w:top w:w="60" w:type="dxa"/>
              <w:left w:w="120" w:type="dxa"/>
              <w:bottom w:w="30" w:type="dxa"/>
              <w:right w:w="120" w:type="dxa"/>
            </w:tcMar>
            <w:vAlign w:val="center"/>
          </w:tcPr>
          <w:p w14:paraId="178699BF">
            <w:pPr>
              <w:spacing w:before="120" w:after="120"/>
              <w:jc w:val="center"/>
              <w:rPr>
                <w:rFonts w:ascii="Times New Roman" w:hAnsi="Times New Roman" w:eastAsia="仿宋" w:cs="Times New Roman"/>
              </w:rPr>
            </w:pPr>
          </w:p>
        </w:tc>
        <w:tc>
          <w:tcPr>
            <w:tcW w:w="524" w:type="pct"/>
          </w:tcPr>
          <w:p w14:paraId="4F142F80">
            <w:pPr>
              <w:spacing w:before="120" w:after="120"/>
              <w:jc w:val="center"/>
              <w:rPr>
                <w:rFonts w:ascii="Times New Roman" w:hAnsi="Times New Roman" w:eastAsia="仿宋" w:cs="Times New Roman"/>
              </w:rPr>
            </w:pPr>
          </w:p>
        </w:tc>
      </w:tr>
      <w:tr w14:paraId="3746F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80" w:hRule="exact"/>
        </w:trPr>
        <w:tc>
          <w:tcPr>
            <w:tcW w:w="420" w:type="pct"/>
            <w:tcMar>
              <w:top w:w="60" w:type="dxa"/>
              <w:left w:w="120" w:type="dxa"/>
              <w:bottom w:w="30" w:type="dxa"/>
              <w:right w:w="120" w:type="dxa"/>
            </w:tcMar>
            <w:vAlign w:val="center"/>
          </w:tcPr>
          <w:p w14:paraId="2E8E93B2">
            <w:pPr>
              <w:spacing w:before="120" w:after="120"/>
              <w:jc w:val="center"/>
              <w:rPr>
                <w:rFonts w:ascii="Times New Roman" w:hAnsi="Times New Roman" w:eastAsia="仿宋" w:cs="Times New Roman"/>
              </w:rPr>
            </w:pPr>
          </w:p>
        </w:tc>
        <w:tc>
          <w:tcPr>
            <w:tcW w:w="493" w:type="pct"/>
            <w:tcMar>
              <w:top w:w="60" w:type="dxa"/>
              <w:left w:w="120" w:type="dxa"/>
              <w:bottom w:w="30" w:type="dxa"/>
              <w:right w:w="120" w:type="dxa"/>
            </w:tcMar>
            <w:vAlign w:val="center"/>
          </w:tcPr>
          <w:p w14:paraId="0A0A385D">
            <w:pPr>
              <w:spacing w:before="120" w:after="120"/>
              <w:jc w:val="center"/>
              <w:rPr>
                <w:rFonts w:ascii="Times New Roman" w:hAnsi="Times New Roman" w:eastAsia="仿宋" w:cs="Times New Roman"/>
              </w:rPr>
            </w:pPr>
          </w:p>
        </w:tc>
        <w:tc>
          <w:tcPr>
            <w:tcW w:w="864" w:type="pct"/>
          </w:tcPr>
          <w:p w14:paraId="787E75C1">
            <w:pPr>
              <w:spacing w:before="120" w:after="120"/>
              <w:jc w:val="center"/>
              <w:rPr>
                <w:rFonts w:ascii="Times New Roman" w:hAnsi="Times New Roman" w:eastAsia="仿宋" w:cs="Times New Roman"/>
              </w:rPr>
            </w:pPr>
          </w:p>
        </w:tc>
        <w:tc>
          <w:tcPr>
            <w:tcW w:w="594" w:type="pct"/>
            <w:tcMar>
              <w:top w:w="60" w:type="dxa"/>
              <w:left w:w="120" w:type="dxa"/>
              <w:bottom w:w="30" w:type="dxa"/>
              <w:right w:w="120" w:type="dxa"/>
            </w:tcMar>
            <w:vAlign w:val="center"/>
          </w:tcPr>
          <w:p w14:paraId="5B235F56">
            <w:pPr>
              <w:spacing w:before="120" w:after="120"/>
              <w:jc w:val="center"/>
              <w:rPr>
                <w:rFonts w:ascii="Times New Roman" w:hAnsi="Times New Roman" w:eastAsia="仿宋" w:cs="Times New Roman"/>
              </w:rPr>
            </w:pPr>
          </w:p>
        </w:tc>
        <w:tc>
          <w:tcPr>
            <w:tcW w:w="525" w:type="pct"/>
            <w:tcMar>
              <w:top w:w="60" w:type="dxa"/>
              <w:left w:w="120" w:type="dxa"/>
              <w:bottom w:w="30" w:type="dxa"/>
              <w:right w:w="120" w:type="dxa"/>
            </w:tcMar>
            <w:vAlign w:val="center"/>
          </w:tcPr>
          <w:p w14:paraId="1020A679">
            <w:pPr>
              <w:spacing w:before="120" w:after="120"/>
              <w:jc w:val="center"/>
              <w:rPr>
                <w:rFonts w:ascii="Times New Roman" w:hAnsi="Times New Roman" w:eastAsia="仿宋" w:cs="Times New Roman"/>
              </w:rPr>
            </w:pPr>
          </w:p>
        </w:tc>
        <w:tc>
          <w:tcPr>
            <w:tcW w:w="527" w:type="pct"/>
            <w:tcMar>
              <w:top w:w="60" w:type="dxa"/>
              <w:left w:w="120" w:type="dxa"/>
              <w:bottom w:w="30" w:type="dxa"/>
              <w:right w:w="120" w:type="dxa"/>
            </w:tcMar>
            <w:vAlign w:val="center"/>
          </w:tcPr>
          <w:p w14:paraId="57BF8CDB">
            <w:pPr>
              <w:spacing w:before="120" w:after="120"/>
              <w:jc w:val="center"/>
              <w:rPr>
                <w:rFonts w:ascii="Times New Roman" w:hAnsi="Times New Roman" w:eastAsia="仿宋" w:cs="Times New Roman"/>
              </w:rPr>
            </w:pPr>
          </w:p>
        </w:tc>
        <w:tc>
          <w:tcPr>
            <w:tcW w:w="525" w:type="pct"/>
            <w:tcMar>
              <w:top w:w="60" w:type="dxa"/>
              <w:left w:w="120" w:type="dxa"/>
              <w:bottom w:w="30" w:type="dxa"/>
              <w:right w:w="120" w:type="dxa"/>
            </w:tcMar>
            <w:vAlign w:val="center"/>
          </w:tcPr>
          <w:p w14:paraId="642833F8">
            <w:pPr>
              <w:spacing w:before="120" w:after="120"/>
              <w:jc w:val="center"/>
              <w:rPr>
                <w:rFonts w:ascii="Times New Roman" w:hAnsi="Times New Roman" w:eastAsia="仿宋" w:cs="Times New Roman"/>
              </w:rPr>
            </w:pPr>
          </w:p>
        </w:tc>
        <w:tc>
          <w:tcPr>
            <w:tcW w:w="528" w:type="pct"/>
            <w:tcMar>
              <w:top w:w="60" w:type="dxa"/>
              <w:left w:w="120" w:type="dxa"/>
              <w:bottom w:w="30" w:type="dxa"/>
              <w:right w:w="120" w:type="dxa"/>
            </w:tcMar>
            <w:vAlign w:val="center"/>
          </w:tcPr>
          <w:p w14:paraId="71C959FC">
            <w:pPr>
              <w:spacing w:before="120" w:after="120"/>
              <w:jc w:val="center"/>
              <w:rPr>
                <w:rFonts w:ascii="Times New Roman" w:hAnsi="Times New Roman" w:eastAsia="仿宋" w:cs="Times New Roman"/>
              </w:rPr>
            </w:pPr>
          </w:p>
        </w:tc>
        <w:tc>
          <w:tcPr>
            <w:tcW w:w="524" w:type="pct"/>
          </w:tcPr>
          <w:p w14:paraId="3056C5C3">
            <w:pPr>
              <w:spacing w:before="120" w:after="120"/>
              <w:jc w:val="center"/>
              <w:rPr>
                <w:rFonts w:ascii="Times New Roman" w:hAnsi="Times New Roman" w:eastAsia="仿宋" w:cs="Times New Roman"/>
              </w:rPr>
            </w:pPr>
          </w:p>
        </w:tc>
      </w:tr>
      <w:tr w14:paraId="45200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5000" w:type="pct"/>
            <w:gridSpan w:val="9"/>
          </w:tcPr>
          <w:p w14:paraId="7E2912AA">
            <w:pPr>
              <w:spacing w:before="120" w:after="120"/>
              <w:jc w:val="left"/>
              <w:rPr>
                <w:rFonts w:ascii="Times New Roman" w:hAnsi="Times New Roman" w:eastAsia="仿宋" w:cs="Times New Roman"/>
                <w:sz w:val="22"/>
              </w:rPr>
            </w:pPr>
            <w:r>
              <w:rPr>
                <w:rFonts w:ascii="Times New Roman" w:hAnsi="Times New Roman" w:eastAsia="仿宋" w:cs="Times New Roman"/>
                <w:sz w:val="22"/>
              </w:rPr>
              <w:t>报价总价（大写）：____________________（小写：__________元）</w:t>
            </w:r>
          </w:p>
        </w:tc>
      </w:tr>
    </w:tbl>
    <w:p w14:paraId="68273EBF">
      <w:pPr>
        <w:spacing w:before="120" w:after="120" w:line="288" w:lineRule="auto"/>
        <w:jc w:val="left"/>
        <w:rPr>
          <w:rFonts w:ascii="Times New Roman" w:hAnsi="Times New Roman" w:eastAsia="仿宋" w:cs="Times New Roman"/>
          <w:sz w:val="28"/>
          <w:szCs w:val="28"/>
        </w:rPr>
      </w:pPr>
      <w:r>
        <w:rPr>
          <w:rFonts w:ascii="Times New Roman" w:hAnsi="Times New Roman" w:eastAsia="仿宋" w:cs="Times New Roman"/>
          <w:sz w:val="28"/>
          <w:szCs w:val="28"/>
        </w:rPr>
        <w:t>报价人（盖章）：____________________</w:t>
      </w:r>
    </w:p>
    <w:p w14:paraId="1C769911">
      <w:pPr>
        <w:spacing w:before="120" w:after="120" w:line="288" w:lineRule="auto"/>
        <w:jc w:val="left"/>
        <w:rPr>
          <w:rFonts w:ascii="Times New Roman" w:hAnsi="Times New Roman" w:eastAsia="仿宋" w:cs="Times New Roman"/>
          <w:sz w:val="28"/>
          <w:szCs w:val="28"/>
        </w:rPr>
      </w:pPr>
      <w:r>
        <w:rPr>
          <w:rFonts w:ascii="Times New Roman" w:hAnsi="Times New Roman" w:eastAsia="仿宋" w:cs="Times New Roman"/>
          <w:sz w:val="28"/>
          <w:szCs w:val="28"/>
        </w:rPr>
        <w:t>法定代表人（签字）：________________</w:t>
      </w:r>
    </w:p>
    <w:p w14:paraId="01F063FA">
      <w:pPr>
        <w:spacing w:before="120" w:after="120" w:line="288" w:lineRule="auto"/>
        <w:jc w:val="left"/>
        <w:rPr>
          <w:rFonts w:ascii="Times New Roman" w:hAnsi="Times New Roman" w:eastAsia="仿宋" w:cs="Times New Roman"/>
          <w:sz w:val="28"/>
          <w:szCs w:val="28"/>
        </w:rPr>
      </w:pPr>
      <w:r>
        <w:rPr>
          <w:rFonts w:ascii="Times New Roman" w:hAnsi="Times New Roman" w:eastAsia="仿宋" w:cs="Times New Roman"/>
          <w:sz w:val="28"/>
          <w:szCs w:val="28"/>
        </w:rPr>
        <w:t>授权受托人（签字）：________________</w:t>
      </w:r>
    </w:p>
    <w:p w14:paraId="6FC18810">
      <w:pPr>
        <w:spacing w:before="120" w:after="120" w:line="288" w:lineRule="auto"/>
        <w:jc w:val="left"/>
        <w:rPr>
          <w:rFonts w:ascii="Times New Roman" w:hAnsi="Times New Roman" w:eastAsia="仿宋" w:cs="Times New Roman"/>
          <w:sz w:val="28"/>
          <w:szCs w:val="28"/>
        </w:rPr>
        <w:sectPr>
          <w:pgSz w:w="16840" w:h="11905" w:orient="landscape"/>
          <w:pgMar w:top="1800" w:right="1440" w:bottom="1800" w:left="1440" w:header="720" w:footer="720" w:gutter="0"/>
          <w:cols w:space="720" w:num="1"/>
          <w:docGrid w:linePitch="286" w:charSpace="0"/>
        </w:sectPr>
      </w:pPr>
      <w:r>
        <w:rPr>
          <w:rFonts w:ascii="Times New Roman" w:hAnsi="Times New Roman" w:eastAsia="仿宋" w:cs="Times New Roman"/>
          <w:sz w:val="28"/>
          <w:szCs w:val="28"/>
        </w:rPr>
        <w:t>日期：______年____月____日</w:t>
      </w:r>
    </w:p>
    <w:p w14:paraId="60F73A6C">
      <w:pPr>
        <w:spacing w:line="360" w:lineRule="auto"/>
        <w:jc w:val="left"/>
        <w:outlineLvl w:val="1"/>
        <w:rPr>
          <w:rFonts w:ascii="Times New Roman" w:hAnsi="Times New Roman" w:eastAsia="仿宋" w:cs="Times New Roman"/>
          <w:b/>
          <w:sz w:val="28"/>
          <w:szCs w:val="28"/>
        </w:rPr>
      </w:pPr>
      <w:bookmarkStart w:id="14" w:name="heading_11"/>
      <w:r>
        <w:rPr>
          <w:rFonts w:ascii="Times New Roman" w:hAnsi="Times New Roman" w:eastAsia="仿宋" w:cs="Times New Roman"/>
          <w:b/>
          <w:sz w:val="28"/>
          <w:szCs w:val="28"/>
        </w:rPr>
        <w:t>附件3：信誉承诺函</w:t>
      </w:r>
      <w:bookmarkEnd w:id="14"/>
    </w:p>
    <w:p w14:paraId="6E918168">
      <w:pPr>
        <w:widowControl/>
        <w:spacing w:line="360" w:lineRule="auto"/>
        <w:rPr>
          <w:rFonts w:ascii="Times New Roman" w:hAnsi="Times New Roman" w:eastAsia="仿宋" w:cs="Times New Roman"/>
          <w:color w:val="000000"/>
          <w:sz w:val="28"/>
          <w:szCs w:val="28"/>
        </w:rPr>
      </w:pPr>
      <w:r>
        <w:rPr>
          <w:rFonts w:ascii="Times New Roman" w:hAnsi="Times New Roman" w:eastAsia="仿宋" w:cs="Times New Roman"/>
          <w:color w:val="000000"/>
          <w:sz w:val="28"/>
          <w:szCs w:val="28"/>
        </w:rPr>
        <w:t>致：中陕核工业集团二二四大队有限公司</w:t>
      </w:r>
    </w:p>
    <w:p w14:paraId="52232634">
      <w:pPr>
        <w:widowControl/>
        <w:spacing w:line="360" w:lineRule="auto"/>
        <w:ind w:firstLine="560" w:firstLineChars="200"/>
        <w:rPr>
          <w:rFonts w:ascii="Times New Roman" w:hAnsi="Times New Roman" w:eastAsia="仿宋" w:cs="Times New Roman"/>
          <w:color w:val="000000"/>
          <w:sz w:val="28"/>
          <w:szCs w:val="28"/>
        </w:rPr>
      </w:pPr>
      <w:r>
        <w:rPr>
          <w:rFonts w:ascii="Times New Roman" w:hAnsi="Times New Roman" w:eastAsia="仿宋" w:cs="Times New Roman"/>
          <w:color w:val="000000"/>
          <w:sz w:val="28"/>
          <w:szCs w:val="28"/>
        </w:rPr>
        <w:t>我方自愿参与贵公司</w:t>
      </w:r>
      <w:r>
        <w:rPr>
          <w:rFonts w:hint="eastAsia" w:ascii="Times New Roman" w:hAnsi="Times New Roman" w:eastAsia="仿宋" w:cs="Times New Roman"/>
          <w:color w:val="000000"/>
          <w:sz w:val="28"/>
          <w:szCs w:val="28"/>
        </w:rPr>
        <w:t>全功能激电仪采购</w:t>
      </w:r>
      <w:r>
        <w:rPr>
          <w:rFonts w:ascii="Times New Roman" w:hAnsi="Times New Roman" w:eastAsia="仿宋" w:cs="Times New Roman"/>
          <w:color w:val="000000"/>
          <w:sz w:val="28"/>
          <w:szCs w:val="28"/>
        </w:rPr>
        <w:t>项目询价，郑重承诺如下：</w:t>
      </w:r>
    </w:p>
    <w:p w14:paraId="4E2121F9">
      <w:pPr>
        <w:widowControl/>
        <w:spacing w:line="360" w:lineRule="auto"/>
        <w:ind w:firstLine="560" w:firstLineChars="200"/>
        <w:rPr>
          <w:rFonts w:ascii="Times New Roman" w:hAnsi="Times New Roman" w:eastAsia="仿宋" w:cs="Times New Roman"/>
          <w:color w:val="000000"/>
          <w:sz w:val="28"/>
          <w:szCs w:val="28"/>
        </w:rPr>
      </w:pPr>
      <w:r>
        <w:rPr>
          <w:rFonts w:ascii="Times New Roman" w:hAnsi="Times New Roman" w:eastAsia="仿宋" w:cs="Times New Roman"/>
          <w:color w:val="000000"/>
          <w:sz w:val="28"/>
          <w:szCs w:val="28"/>
        </w:rPr>
        <w:t>1.我方近3年内（自询价公告发布之日起倒算）无重大违法违规记录、无重大质量事故、无拖欠农民工工资记录，未被列入失信被执行人名单、重大税收违法案件当事人名单，商业信誉良好。</w:t>
      </w:r>
    </w:p>
    <w:p w14:paraId="5799BEFA">
      <w:pPr>
        <w:widowControl/>
        <w:spacing w:line="360" w:lineRule="auto"/>
        <w:ind w:firstLine="560" w:firstLineChars="200"/>
        <w:rPr>
          <w:rFonts w:ascii="Times New Roman" w:hAnsi="Times New Roman" w:eastAsia="仿宋" w:cs="Times New Roman"/>
          <w:color w:val="000000"/>
          <w:sz w:val="28"/>
          <w:szCs w:val="28"/>
        </w:rPr>
      </w:pPr>
      <w:r>
        <w:rPr>
          <w:rFonts w:ascii="Times New Roman" w:hAnsi="Times New Roman" w:eastAsia="仿宋" w:cs="Times New Roman"/>
          <w:color w:val="000000"/>
          <w:sz w:val="28"/>
          <w:szCs w:val="28"/>
        </w:rPr>
        <w:t>2.我方具备询价文件要求的全部资格条件，所提供的资质证书、业绩证明、人员设备证明等相关资料均真实、有效，无虚假记载、误导性陈述或重大遗漏。</w:t>
      </w:r>
    </w:p>
    <w:p w14:paraId="4127B12F">
      <w:pPr>
        <w:widowControl/>
        <w:spacing w:line="360" w:lineRule="auto"/>
        <w:ind w:firstLine="560" w:firstLineChars="200"/>
        <w:rPr>
          <w:rFonts w:ascii="Times New Roman" w:hAnsi="Times New Roman" w:eastAsia="仿宋" w:cs="Times New Roman"/>
          <w:color w:val="000000"/>
          <w:sz w:val="28"/>
          <w:szCs w:val="28"/>
        </w:rPr>
      </w:pPr>
      <w:r>
        <w:rPr>
          <w:rFonts w:ascii="Times New Roman" w:hAnsi="Times New Roman" w:eastAsia="仿宋" w:cs="Times New Roman"/>
          <w:color w:val="000000"/>
          <w:sz w:val="28"/>
          <w:szCs w:val="28"/>
        </w:rPr>
        <w:t>3.我方承诺，严格遵守国家及地方相关法律法规、行业规范及询价文件要求，诚信报价、诚信履约，不弄虚作假、不串通报价。</w:t>
      </w:r>
    </w:p>
    <w:p w14:paraId="58D97C18">
      <w:pPr>
        <w:widowControl/>
        <w:spacing w:line="360" w:lineRule="auto"/>
        <w:ind w:firstLine="560" w:firstLineChars="200"/>
        <w:rPr>
          <w:rFonts w:ascii="Times New Roman" w:hAnsi="Times New Roman" w:eastAsia="仿宋" w:cs="Times New Roman"/>
          <w:color w:val="000000"/>
          <w:sz w:val="28"/>
          <w:szCs w:val="28"/>
        </w:rPr>
      </w:pPr>
      <w:r>
        <w:rPr>
          <w:rFonts w:ascii="Times New Roman" w:hAnsi="Times New Roman" w:eastAsia="仿宋" w:cs="Times New Roman"/>
          <w:color w:val="000000"/>
          <w:sz w:val="28"/>
          <w:szCs w:val="28"/>
        </w:rPr>
        <w:t>4.若我方违反上述承诺，自愿承担由此产生的一切责任，包括但不限于取消报价资格、成交资格，赔偿贵公司因此遭受的损失。</w:t>
      </w:r>
    </w:p>
    <w:p w14:paraId="31CAFC0D">
      <w:pPr>
        <w:widowControl/>
        <w:spacing w:line="360" w:lineRule="auto"/>
        <w:ind w:firstLine="560" w:firstLineChars="200"/>
        <w:rPr>
          <w:rFonts w:ascii="Times New Roman" w:hAnsi="Times New Roman" w:eastAsia="仿宋" w:cs="Times New Roman"/>
          <w:color w:val="000000"/>
          <w:sz w:val="28"/>
          <w:szCs w:val="28"/>
        </w:rPr>
      </w:pPr>
      <w:r>
        <w:rPr>
          <w:rFonts w:ascii="Times New Roman" w:hAnsi="Times New Roman" w:eastAsia="仿宋" w:cs="Times New Roman"/>
          <w:color w:val="000000"/>
          <w:sz w:val="28"/>
          <w:szCs w:val="28"/>
        </w:rPr>
        <w:t>报价人（盖章）：____________________</w:t>
      </w:r>
    </w:p>
    <w:p w14:paraId="4C8F08AE">
      <w:pPr>
        <w:widowControl/>
        <w:spacing w:line="360" w:lineRule="auto"/>
        <w:ind w:firstLine="560" w:firstLineChars="200"/>
        <w:rPr>
          <w:rFonts w:ascii="Times New Roman" w:hAnsi="Times New Roman" w:eastAsia="仿宋" w:cs="Times New Roman"/>
          <w:color w:val="000000"/>
          <w:sz w:val="28"/>
          <w:szCs w:val="28"/>
        </w:rPr>
      </w:pPr>
      <w:r>
        <w:rPr>
          <w:rFonts w:ascii="Times New Roman" w:hAnsi="Times New Roman" w:eastAsia="仿宋" w:cs="Times New Roman"/>
          <w:color w:val="000000"/>
          <w:sz w:val="28"/>
          <w:szCs w:val="28"/>
        </w:rPr>
        <w:t>法定代表人（签字）：________________</w:t>
      </w:r>
    </w:p>
    <w:p w14:paraId="0E6888F4">
      <w:pPr>
        <w:widowControl/>
        <w:spacing w:line="360" w:lineRule="auto"/>
        <w:ind w:firstLine="560" w:firstLineChars="200"/>
        <w:rPr>
          <w:rFonts w:ascii="Times New Roman" w:hAnsi="Times New Roman" w:eastAsia="仿宋" w:cs="Times New Roman"/>
          <w:color w:val="000000"/>
          <w:sz w:val="28"/>
          <w:szCs w:val="28"/>
        </w:rPr>
      </w:pPr>
      <w:r>
        <w:rPr>
          <w:rFonts w:ascii="Times New Roman" w:hAnsi="Times New Roman" w:eastAsia="仿宋" w:cs="Times New Roman"/>
          <w:color w:val="000000"/>
          <w:sz w:val="28"/>
          <w:szCs w:val="28"/>
        </w:rPr>
        <w:t>授权受托人（签字）：________________</w:t>
      </w:r>
    </w:p>
    <w:p w14:paraId="2D081ED4">
      <w:pPr>
        <w:widowControl/>
        <w:spacing w:line="360" w:lineRule="auto"/>
        <w:ind w:firstLine="560" w:firstLineChars="200"/>
        <w:rPr>
          <w:rFonts w:ascii="Times New Roman" w:hAnsi="Times New Roman" w:eastAsia="仿宋" w:cs="Times New Roman"/>
          <w:color w:val="000000"/>
          <w:sz w:val="28"/>
          <w:szCs w:val="28"/>
        </w:rPr>
      </w:pPr>
      <w:r>
        <w:rPr>
          <w:rFonts w:ascii="Times New Roman" w:hAnsi="Times New Roman" w:eastAsia="仿宋" w:cs="Times New Roman"/>
          <w:color w:val="000000"/>
          <w:sz w:val="28"/>
          <w:szCs w:val="28"/>
        </w:rPr>
        <w:t>日期：______年____月____日</w:t>
      </w:r>
    </w:p>
    <w:p w14:paraId="55BD5B3C">
      <w:pPr>
        <w:widowControl/>
        <w:jc w:val="left"/>
        <w:rPr>
          <w:rFonts w:ascii="Times New Roman" w:hAnsi="Times New Roman" w:eastAsia="仿宋" w:cs="Times New Roman"/>
          <w:color w:val="000000"/>
          <w:sz w:val="28"/>
          <w:szCs w:val="28"/>
        </w:rPr>
      </w:pPr>
    </w:p>
    <w:sectPr>
      <w:pgSz w:w="11905" w:h="16840"/>
      <w:pgMar w:top="1440" w:right="1800" w:bottom="1440" w:left="180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Segoe UI Symbol">
    <w:panose1 w:val="020B0502040204020203"/>
    <w:charset w:val="00"/>
    <w:family w:val="swiss"/>
    <w:pitch w:val="default"/>
    <w:sig w:usb0="800001E3" w:usb1="1200FFEF" w:usb2="00040000" w:usb3="04000000" w:csb0="00000001" w:csb1="40000000"/>
  </w:font>
  <w:font w:name="微软雅黑">
    <w:panose1 w:val="020B0503020204020204"/>
    <w:charset w:val="86"/>
    <w:family w:val="swiss"/>
    <w:pitch w:val="default"/>
    <w:sig w:usb0="80000287" w:usb1="2ACF3C50" w:usb2="00000016" w:usb3="00000000" w:csb0="0004001F" w:csb1="00000000"/>
  </w:font>
  <w:font w:name="Arial">
    <w:panose1 w:val="020B0604020202020204"/>
    <w:charset w:val="00"/>
    <w:family w:val="swiss"/>
    <w:pitch w:val="default"/>
    <w:sig w:usb0="E0002EFF" w:usb1="C000785B" w:usb2="00000009" w:usb3="00000000" w:csb0="400001FF" w:csb1="FFFF0000"/>
  </w:font>
  <w:font w:name="KSOFE44F9426">
    <w:panose1 w:val="02010609060101010101"/>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8E167E"/>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1DCC47"/>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550121"/>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D16D52"/>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5C7A"/>
    <w:rsid w:val="00001CC9"/>
    <w:rsid w:val="00103399"/>
    <w:rsid w:val="00106355"/>
    <w:rsid w:val="001B7721"/>
    <w:rsid w:val="00206A2F"/>
    <w:rsid w:val="002A2E1A"/>
    <w:rsid w:val="0037112B"/>
    <w:rsid w:val="003B34B6"/>
    <w:rsid w:val="003D04DF"/>
    <w:rsid w:val="004B21E1"/>
    <w:rsid w:val="0055699A"/>
    <w:rsid w:val="005B5C4C"/>
    <w:rsid w:val="00651A51"/>
    <w:rsid w:val="00725612"/>
    <w:rsid w:val="00773C31"/>
    <w:rsid w:val="00825A2D"/>
    <w:rsid w:val="008315E9"/>
    <w:rsid w:val="008B4B15"/>
    <w:rsid w:val="00AB7D1D"/>
    <w:rsid w:val="00BD3685"/>
    <w:rsid w:val="00CF5C7A"/>
    <w:rsid w:val="00D455D5"/>
    <w:rsid w:val="00D855B3"/>
    <w:rsid w:val="00E35169"/>
    <w:rsid w:val="00EA5487"/>
    <w:rsid w:val="00EC1BFB"/>
    <w:rsid w:val="00EC4191"/>
    <w:rsid w:val="00F01F5D"/>
    <w:rsid w:val="00F335EA"/>
    <w:rsid w:val="00F6235F"/>
    <w:rsid w:val="03897016"/>
    <w:rsid w:val="0AF52007"/>
    <w:rsid w:val="0CDF4D1D"/>
    <w:rsid w:val="0F7E781E"/>
    <w:rsid w:val="11B147AE"/>
    <w:rsid w:val="120314AE"/>
    <w:rsid w:val="14583ECE"/>
    <w:rsid w:val="14932E53"/>
    <w:rsid w:val="14B666DE"/>
    <w:rsid w:val="16175528"/>
    <w:rsid w:val="179B3FE7"/>
    <w:rsid w:val="191C4C03"/>
    <w:rsid w:val="1AD00702"/>
    <w:rsid w:val="1AF358E9"/>
    <w:rsid w:val="1B013245"/>
    <w:rsid w:val="1D970606"/>
    <w:rsid w:val="23B239A9"/>
    <w:rsid w:val="369E5A1D"/>
    <w:rsid w:val="36C00E6C"/>
    <w:rsid w:val="3ACF78CF"/>
    <w:rsid w:val="3FBB599B"/>
    <w:rsid w:val="41C95079"/>
    <w:rsid w:val="41EF2091"/>
    <w:rsid w:val="43223C0A"/>
    <w:rsid w:val="488C73C6"/>
    <w:rsid w:val="4AE515FF"/>
    <w:rsid w:val="503316D1"/>
    <w:rsid w:val="519F5DF6"/>
    <w:rsid w:val="51A83C79"/>
    <w:rsid w:val="51F7178E"/>
    <w:rsid w:val="52483F8D"/>
    <w:rsid w:val="57961A49"/>
    <w:rsid w:val="58E00F99"/>
    <w:rsid w:val="5D32630C"/>
    <w:rsid w:val="5D7D38B5"/>
    <w:rsid w:val="5D8F4F70"/>
    <w:rsid w:val="5DAB5B22"/>
    <w:rsid w:val="5FE36E3B"/>
    <w:rsid w:val="633914DA"/>
    <w:rsid w:val="6707201B"/>
    <w:rsid w:val="6AF41EB8"/>
    <w:rsid w:val="6BD81C13"/>
    <w:rsid w:val="6E36784A"/>
    <w:rsid w:val="6EDA6267"/>
    <w:rsid w:val="76AC41F9"/>
    <w:rsid w:val="787D332F"/>
    <w:rsid w:val="7BE81FC4"/>
    <w:rsid w:val="7C8A3680"/>
    <w:rsid w:val="7EC56E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lang w:val="en-US" w:eastAsia="zh-CN" w:bidi="ar-SA"/>
    </w:rPr>
  </w:style>
  <w:style w:type="character" w:default="1" w:styleId="6">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Body Text"/>
    <w:basedOn w:val="1"/>
    <w:next w:val="1"/>
    <w:unhideWhenUsed/>
    <w:qFormat/>
    <w:uiPriority w:val="99"/>
    <w:pPr>
      <w:spacing w:after="120"/>
    </w:pPr>
  </w:style>
  <w:style w:type="paragraph" w:styleId="3">
    <w:name w:val="Body Text First Indent"/>
    <w:basedOn w:val="2"/>
    <w:unhideWhenUsed/>
    <w:qFormat/>
    <w:uiPriority w:val="99"/>
    <w:pPr>
      <w:ind w:firstLine="420" w:firstLineChars="100"/>
    </w:pPr>
  </w:style>
  <w:style w:type="table" w:styleId="5">
    <w:name w:val="Table Grid"/>
    <w:basedOn w:val="4"/>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1768</Words>
  <Characters>1996</Characters>
  <Lines>40</Lines>
  <Paragraphs>11</Paragraphs>
  <TotalTime>9</TotalTime>
  <ScaleCrop>false</ScaleCrop>
  <LinksUpToDate>false</LinksUpToDate>
  <CharactersWithSpaces>2025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2026-10-12T10:06:00Z</dcterms:created>
  <dc:creator>Apache POI</dc:creator>
  <cp:lastModifiedBy>前行</cp:lastModifiedBy>
  <dcterms:modified xsi:type="dcterms:W3CDTF">2026-10-14T02:29:05Z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eyJoZGlkIjoiZmMyOGIwM2ZkNmIwNDk1Mzg1NTIyZjk1MjNiZGZlMjIiLCJ1c2VySWQiOiIzMzM5MTM1NzIifQ==</vt:lpwstr>
  </property>
  <property fmtid="{D5CDD505-2E9C-101B-9397-08002B2CF9AE}" pid="3" name="KSOProductBuildVer">
    <vt:lpwstr>2052-12.1.0.28505</vt:lpwstr>
  </property>
  <property fmtid="{D5CDD505-2E9C-101B-9397-08002B2CF9AE}" pid="4" name="ICV">
    <vt:lpwstr>56E6B4026C8D4E66A814A8C7544E9781_13</vt:lpwstr>
  </property>
</Properties>
</file>